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7F" w:rsidRDefault="00F35B7F" w:rsidP="00774A5F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221D1B30" wp14:editId="51A8B350">
            <wp:extent cx="5758815" cy="420866"/>
            <wp:effectExtent l="0" t="0" r="0" b="0"/>
            <wp:docPr id="5" name="Obraz 5" descr="Pasek logotypów zawierających kolejno: logo Funduszy Europejskich z odniesieniem słownym do programu regionalnego, barwy Rzeczypospolitej Polskiej, logo Podkarpackie przestrzeń otwarta, logo Unii Europejskiej z odniesieniem słownym do Europejskich Funduszy Strukturalnych i Inwestycyjnych.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5F" w:rsidRDefault="00774A5F" w:rsidP="00F35B7F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</w:p>
    <w:p w:rsidR="00F35B7F" w:rsidRDefault="00F35B7F" w:rsidP="00E3117A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 w:hanging="5670"/>
        <w:rPr>
          <w:sz w:val="16"/>
          <w:szCs w:val="16"/>
        </w:rPr>
      </w:pPr>
      <w:r>
        <w:rPr>
          <w:sz w:val="16"/>
          <w:szCs w:val="16"/>
        </w:rPr>
        <w:t xml:space="preserve">Załącznik nr 2 </w:t>
      </w:r>
    </w:p>
    <w:p w:rsidR="00F35B7F" w:rsidRDefault="00F35B7F" w:rsidP="00E3117A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 w:hanging="5670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</w:t>
      </w:r>
      <w:r w:rsidR="00C9784B">
        <w:rPr>
          <w:sz w:val="16"/>
          <w:szCs w:val="16"/>
        </w:rPr>
        <w:t>7/2021</w:t>
      </w:r>
    </w:p>
    <w:p w:rsidR="00F35B7F" w:rsidRDefault="00F35B7F" w:rsidP="00E3117A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 w:hanging="5670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:rsidR="00F35B7F" w:rsidRDefault="00F35B7F" w:rsidP="00E3117A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 w:hanging="5670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C9784B">
        <w:rPr>
          <w:sz w:val="16"/>
          <w:szCs w:val="16"/>
        </w:rPr>
        <w:t>09.02.2021r.</w:t>
      </w:r>
    </w:p>
    <w:p w:rsidR="00F35B7F" w:rsidRDefault="00F35B7F" w:rsidP="009336A0">
      <w:pPr>
        <w:pStyle w:val="Nagwek1"/>
      </w:pPr>
    </w:p>
    <w:p w:rsidR="00F35B7F" w:rsidRPr="00A91497" w:rsidRDefault="00F35B7F" w:rsidP="00A91497">
      <w:pPr>
        <w:pStyle w:val="Nagwek1"/>
        <w:ind w:hanging="142"/>
        <w:jc w:val="left"/>
        <w:rPr>
          <w:rStyle w:val="Heading929pt"/>
          <w:rFonts w:cstheme="majorBidi"/>
          <w:b/>
          <w:bCs w:val="0"/>
          <w:sz w:val="24"/>
          <w:szCs w:val="32"/>
          <w:shd w:val="clear" w:color="auto" w:fill="auto"/>
        </w:rPr>
      </w:pPr>
      <w:r w:rsidRPr="00A91497">
        <w:t>ZAPROSZENIE DO</w:t>
      </w:r>
      <w:r w:rsidRPr="00A91497">
        <w:rPr>
          <w:rStyle w:val="Heading929pt"/>
          <w:rFonts w:cstheme="majorBidi"/>
          <w:b/>
          <w:bCs w:val="0"/>
          <w:sz w:val="24"/>
          <w:szCs w:val="32"/>
          <w:shd w:val="clear" w:color="auto" w:fill="auto"/>
        </w:rPr>
        <w:t xml:space="preserve"> ZŁOŻENIA OFERTY</w:t>
      </w:r>
    </w:p>
    <w:p w:rsidR="005F4D63" w:rsidRPr="005F4D63" w:rsidRDefault="005F4D63" w:rsidP="00A92956">
      <w:pPr>
        <w:pStyle w:val="Nagwek1"/>
      </w:pPr>
    </w:p>
    <w:p w:rsidR="00F35B7F" w:rsidRPr="00F22691" w:rsidRDefault="00F35B7F" w:rsidP="00E3117A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- </w:t>
      </w:r>
      <w:r w:rsidRPr="00F22691">
        <w:rPr>
          <w:sz w:val="22"/>
          <w:szCs w:val="22"/>
        </w:rPr>
        <w:t>Urząd Marszałkowski Województwa Podkarpackiego w Rzeszowie</w:t>
      </w:r>
      <w:r>
        <w:rPr>
          <w:sz w:val="22"/>
          <w:szCs w:val="22"/>
        </w:rPr>
        <w:t xml:space="preserve"> / </w:t>
      </w:r>
      <w:r w:rsidRPr="00F1635F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:rsidR="00F35B7F" w:rsidRDefault="00F35B7F" w:rsidP="00E3117A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>
        <w:rPr>
          <w:sz w:val="22"/>
          <w:szCs w:val="22"/>
        </w:rPr>
        <w:t xml:space="preserve">Nazwa zadania: </w:t>
      </w:r>
      <w:r w:rsidR="00F1635F" w:rsidRPr="00CA09AE">
        <w:rPr>
          <w:b w:val="0"/>
          <w:sz w:val="22"/>
          <w:szCs w:val="22"/>
        </w:rPr>
        <w:t xml:space="preserve">Wynajem środków transportu na potrzeby pracowników zaangażowanych </w:t>
      </w:r>
      <w:r w:rsidR="00876BCA">
        <w:rPr>
          <w:b w:val="0"/>
          <w:sz w:val="22"/>
          <w:szCs w:val="22"/>
        </w:rPr>
        <w:br/>
      </w:r>
      <w:r w:rsidR="00F1635F" w:rsidRPr="00CA09AE">
        <w:rPr>
          <w:b w:val="0"/>
          <w:sz w:val="22"/>
          <w:szCs w:val="22"/>
        </w:rPr>
        <w:t xml:space="preserve">w realizację RPO WP </w:t>
      </w:r>
      <w:r w:rsidR="00876BCA">
        <w:rPr>
          <w:b w:val="0"/>
          <w:sz w:val="22"/>
          <w:szCs w:val="22"/>
        </w:rPr>
        <w:t>w 2022</w:t>
      </w:r>
      <w:r w:rsidR="00F1635F" w:rsidRPr="00CA09AE">
        <w:rPr>
          <w:b w:val="0"/>
          <w:sz w:val="22"/>
          <w:szCs w:val="22"/>
        </w:rPr>
        <w:t xml:space="preserve"> r. w ramach projektu „Wsparcie UMWP w Rzeszowie w zw</w:t>
      </w:r>
      <w:r w:rsidR="00876BCA">
        <w:rPr>
          <w:b w:val="0"/>
          <w:sz w:val="22"/>
          <w:szCs w:val="22"/>
        </w:rPr>
        <w:t>iązku z realizacją RPO WP w 2022</w:t>
      </w:r>
      <w:r w:rsidR="00F1635F" w:rsidRPr="00CA09AE">
        <w:rPr>
          <w:b w:val="0"/>
          <w:sz w:val="22"/>
          <w:szCs w:val="22"/>
        </w:rPr>
        <w:t xml:space="preserve"> roku”.</w:t>
      </w:r>
    </w:p>
    <w:p w:rsidR="00C9784B" w:rsidRDefault="00F35B7F" w:rsidP="00E3117A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b w:val="0"/>
          <w:sz w:val="22"/>
          <w:szCs w:val="22"/>
        </w:rPr>
      </w:pPr>
      <w:r>
        <w:rPr>
          <w:sz w:val="22"/>
          <w:szCs w:val="22"/>
        </w:rPr>
        <w:t xml:space="preserve">Szczegółowy opis przedmiotu zamówienia: </w:t>
      </w:r>
      <w:r w:rsidR="00C9784B" w:rsidRPr="005409EB">
        <w:rPr>
          <w:b w:val="0"/>
          <w:sz w:val="22"/>
          <w:szCs w:val="22"/>
        </w:rPr>
        <w:t>Usługa przewożenia wraz z kierowcą dla pracowników Zamawiającego wykonywana będzie przez Wykonawcę pojazdami samochodowymi przystosowanymi fabrycznie do przewozu osób, wyposażonymi w sprawną klimatyzację,  wyproduko</w:t>
      </w:r>
      <w:r w:rsidR="0002206C">
        <w:rPr>
          <w:b w:val="0"/>
          <w:sz w:val="22"/>
          <w:szCs w:val="22"/>
        </w:rPr>
        <w:t>wanymi nie wcześniej niż w 2014</w:t>
      </w:r>
      <w:r w:rsidR="00C9784B">
        <w:rPr>
          <w:b w:val="0"/>
          <w:sz w:val="22"/>
          <w:szCs w:val="22"/>
        </w:rPr>
        <w:t xml:space="preserve"> roku.</w:t>
      </w:r>
    </w:p>
    <w:p w:rsidR="00C9784B" w:rsidRDefault="00C9784B" w:rsidP="00E3117A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</w:p>
    <w:p w:rsidR="00C9784B" w:rsidRDefault="00C9784B" w:rsidP="00E3117A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-142" w:firstLine="0"/>
        <w:jc w:val="left"/>
        <w:rPr>
          <w:b/>
          <w:sz w:val="24"/>
          <w:szCs w:val="24"/>
        </w:rPr>
      </w:pPr>
      <w:r>
        <w:rPr>
          <w:sz w:val="22"/>
          <w:szCs w:val="22"/>
        </w:rPr>
        <w:t xml:space="preserve">Zamawiający wymaga aby </w:t>
      </w:r>
      <w:r w:rsidRPr="007A11B6">
        <w:rPr>
          <w:sz w:val="22"/>
          <w:szCs w:val="22"/>
        </w:rPr>
        <w:t xml:space="preserve">Wykonawca </w:t>
      </w:r>
      <w:r>
        <w:rPr>
          <w:sz w:val="22"/>
          <w:szCs w:val="22"/>
        </w:rPr>
        <w:t>posiadał</w:t>
      </w:r>
      <w:r w:rsidRPr="007A11B6">
        <w:rPr>
          <w:sz w:val="22"/>
          <w:szCs w:val="22"/>
        </w:rPr>
        <w:t xml:space="preserve"> wymagane przez odpowiednie przepisy prawa upr</w:t>
      </w:r>
      <w:r>
        <w:rPr>
          <w:sz w:val="22"/>
          <w:szCs w:val="22"/>
        </w:rPr>
        <w:t>awnienia do prowadzenia środków</w:t>
      </w:r>
      <w:r w:rsidRPr="007A11B6">
        <w:rPr>
          <w:sz w:val="22"/>
          <w:szCs w:val="22"/>
        </w:rPr>
        <w:t xml:space="preserve"> transportu oraz aktualne licencj</w:t>
      </w:r>
      <w:r>
        <w:rPr>
          <w:sz w:val="22"/>
          <w:szCs w:val="22"/>
        </w:rPr>
        <w:t>e</w:t>
      </w:r>
      <w:r w:rsidRPr="007A11B6">
        <w:rPr>
          <w:sz w:val="22"/>
          <w:szCs w:val="22"/>
        </w:rPr>
        <w:t xml:space="preserve"> na wykonywanie krajowego transportu drogowego osób samochodem osobowym oraz pojazdem samochodowym przeznaczonym konstrukcyjnie do przewozu powyżej 7 i nie więcej niż 9 osób łącznie z kierowcą, wydanej na podstawie ustawy z dnia 6 września 2001 r. o tran</w:t>
      </w:r>
      <w:r w:rsidR="003A3C1D">
        <w:rPr>
          <w:sz w:val="22"/>
          <w:szCs w:val="22"/>
        </w:rPr>
        <w:t>sporcie drogowym ( Dz. U. z 2021, poz.919</w:t>
      </w:r>
      <w:r w:rsidRPr="007A11B6">
        <w:rPr>
          <w:sz w:val="22"/>
          <w:szCs w:val="22"/>
        </w:rPr>
        <w:t xml:space="preserve"> z </w:t>
      </w:r>
      <w:proofErr w:type="spellStart"/>
      <w:r w:rsidRPr="007A11B6">
        <w:rPr>
          <w:sz w:val="22"/>
          <w:szCs w:val="22"/>
        </w:rPr>
        <w:t>późn</w:t>
      </w:r>
      <w:proofErr w:type="spellEnd"/>
      <w:r w:rsidRPr="007A11B6">
        <w:rPr>
          <w:sz w:val="22"/>
          <w:szCs w:val="22"/>
        </w:rPr>
        <w:t>. zm.).</w:t>
      </w:r>
      <w:r w:rsidRPr="007F7A67">
        <w:rPr>
          <w:b/>
          <w:sz w:val="24"/>
          <w:szCs w:val="24"/>
        </w:rPr>
        <w:t xml:space="preserve"> </w:t>
      </w:r>
    </w:p>
    <w:p w:rsidR="002F36EA" w:rsidRPr="00C72F51" w:rsidRDefault="00C72F51" w:rsidP="00E3117A">
      <w:pPr>
        <w:ind w:left="-142"/>
        <w:rPr>
          <w:rFonts w:ascii="Arial" w:hAnsi="Arial" w:cs="Arial"/>
        </w:rPr>
      </w:pPr>
      <w:r w:rsidRPr="00C72F51">
        <w:rPr>
          <w:rFonts w:ascii="Arial" w:hAnsi="Arial" w:cs="Arial"/>
        </w:rPr>
        <w:t>Realizując zadanie publiczne objęte niniejszą umową Wykonawca zobowiązany jest do zapewnienia dostępności architektonicznej, cyfrowej oraz informacyjno-komunikacyjnej osobom ze szczególnymi potrzebami, co najmniej w zakresie określonym przez minimalne wymagania, o których mowa w art. 6 ustawy z dnia 19 lipca 2019 r. o zapewnieniu dostępności osobom ze szczególnymi potrzebami.</w:t>
      </w:r>
    </w:p>
    <w:p w:rsidR="002F36EA" w:rsidRPr="002F36EA" w:rsidRDefault="002F36EA" w:rsidP="00E3117A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-142" w:firstLine="0"/>
        <w:jc w:val="left"/>
        <w:rPr>
          <w:b/>
          <w:sz w:val="22"/>
          <w:szCs w:val="22"/>
        </w:rPr>
      </w:pPr>
      <w:r w:rsidRPr="00567663">
        <w:rPr>
          <w:b/>
          <w:bCs/>
          <w:sz w:val="22"/>
          <w:szCs w:val="22"/>
        </w:rPr>
        <w:t>Zamówienie nie jest podzielone na części</w:t>
      </w:r>
      <w:r w:rsidRPr="002F36EA">
        <w:rPr>
          <w:bCs/>
          <w:sz w:val="22"/>
          <w:szCs w:val="22"/>
        </w:rPr>
        <w:t xml:space="preserve"> – w związku z tym oferta musi obejmować </w:t>
      </w:r>
      <w:r w:rsidRPr="002F36EA">
        <w:rPr>
          <w:b/>
          <w:sz w:val="22"/>
          <w:szCs w:val="22"/>
        </w:rPr>
        <w:t xml:space="preserve">całość </w:t>
      </w:r>
      <w:r w:rsidRPr="002F36EA">
        <w:rPr>
          <w:bCs/>
          <w:sz w:val="22"/>
          <w:szCs w:val="22"/>
        </w:rPr>
        <w:t>przedmiotu zamówienia (zadanie I + zadanie II).</w:t>
      </w:r>
    </w:p>
    <w:p w:rsidR="00F35B7F" w:rsidRDefault="00F35B7F" w:rsidP="00E3117A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-142" w:firstLine="0"/>
        <w:rPr>
          <w:sz w:val="22"/>
          <w:szCs w:val="22"/>
        </w:rPr>
      </w:pPr>
    </w:p>
    <w:p w:rsidR="00C9784B" w:rsidRPr="007F7A67" w:rsidRDefault="00C9784B" w:rsidP="00E3117A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-142" w:firstLine="0"/>
        <w:jc w:val="left"/>
        <w:rPr>
          <w:b/>
          <w:sz w:val="24"/>
          <w:szCs w:val="24"/>
        </w:rPr>
      </w:pPr>
      <w:r w:rsidRPr="007A11B6">
        <w:rPr>
          <w:b/>
          <w:sz w:val="24"/>
          <w:szCs w:val="24"/>
        </w:rPr>
        <w:t>Zadanie I</w:t>
      </w:r>
    </w:p>
    <w:p w:rsidR="00C9784B" w:rsidRPr="002B4F82" w:rsidRDefault="00C9784B" w:rsidP="00E3117A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>U</w:t>
      </w:r>
      <w:r w:rsidRPr="00811567">
        <w:rPr>
          <w:sz w:val="22"/>
          <w:szCs w:val="22"/>
        </w:rPr>
        <w:t>sług</w:t>
      </w:r>
      <w:r>
        <w:rPr>
          <w:sz w:val="22"/>
          <w:szCs w:val="22"/>
        </w:rPr>
        <w:t>a przewożenia (transportu)</w:t>
      </w:r>
      <w:r w:rsidRPr="00811567">
        <w:rPr>
          <w:sz w:val="22"/>
          <w:szCs w:val="22"/>
        </w:rPr>
        <w:t xml:space="preserve"> pracowników Zamawiającego </w:t>
      </w:r>
      <w:r>
        <w:rPr>
          <w:sz w:val="22"/>
          <w:szCs w:val="22"/>
        </w:rPr>
        <w:t xml:space="preserve">wykonywana będzie przez Wykonawcę </w:t>
      </w:r>
      <w:r w:rsidRPr="00811567">
        <w:rPr>
          <w:sz w:val="22"/>
          <w:szCs w:val="22"/>
        </w:rPr>
        <w:t>we wszystkie dni tygodnia od poniedziałku do niedzieli</w:t>
      </w:r>
      <w:r>
        <w:rPr>
          <w:sz w:val="22"/>
          <w:szCs w:val="22"/>
        </w:rPr>
        <w:t xml:space="preserve"> </w:t>
      </w:r>
      <w:r w:rsidRPr="00811567">
        <w:rPr>
          <w:sz w:val="22"/>
          <w:szCs w:val="22"/>
        </w:rPr>
        <w:t xml:space="preserve">wg potrzeb </w:t>
      </w:r>
      <w:r w:rsidRPr="003474E8">
        <w:rPr>
          <w:sz w:val="22"/>
          <w:szCs w:val="22"/>
        </w:rPr>
        <w:t xml:space="preserve">Zamawiającego na obszarze całego kraju w okresie od </w:t>
      </w:r>
      <w:r w:rsidR="009C01FB">
        <w:rPr>
          <w:sz w:val="22"/>
          <w:szCs w:val="22"/>
        </w:rPr>
        <w:t>dnia podpisania umowy do dnia 12</w:t>
      </w:r>
      <w:r>
        <w:rPr>
          <w:sz w:val="22"/>
          <w:szCs w:val="22"/>
        </w:rPr>
        <w:t xml:space="preserve"> grudnia 2022</w:t>
      </w:r>
      <w:r w:rsidRPr="003474E8">
        <w:rPr>
          <w:sz w:val="22"/>
          <w:szCs w:val="22"/>
        </w:rPr>
        <w:t xml:space="preserve"> r.</w:t>
      </w:r>
      <w:r>
        <w:rPr>
          <w:bCs/>
          <w:sz w:val="22"/>
          <w:szCs w:val="22"/>
        </w:rPr>
        <w:t xml:space="preserve"> </w:t>
      </w:r>
      <w:r w:rsidRPr="002B4F82">
        <w:rPr>
          <w:bCs/>
          <w:sz w:val="22"/>
          <w:szCs w:val="22"/>
        </w:rPr>
        <w:t>pojazd</w:t>
      </w:r>
      <w:r>
        <w:rPr>
          <w:bCs/>
          <w:sz w:val="22"/>
          <w:szCs w:val="22"/>
        </w:rPr>
        <w:t>em</w:t>
      </w:r>
      <w:r w:rsidRPr="002B4F82">
        <w:rPr>
          <w:bCs/>
          <w:sz w:val="22"/>
          <w:szCs w:val="22"/>
        </w:rPr>
        <w:t xml:space="preserve"> samochodowym przystosowanym fabrycznie do przewozu osób, wyposażonym w</w:t>
      </w:r>
      <w:r>
        <w:rPr>
          <w:bCs/>
          <w:sz w:val="22"/>
          <w:szCs w:val="22"/>
        </w:rPr>
        <w:t xml:space="preserve"> sprawną klimatyzację, </w:t>
      </w:r>
      <w:r w:rsidRPr="002B4F82">
        <w:rPr>
          <w:bCs/>
          <w:sz w:val="22"/>
          <w:szCs w:val="22"/>
        </w:rPr>
        <w:t xml:space="preserve">wyprodukowanym </w:t>
      </w:r>
      <w:r w:rsidR="0002206C">
        <w:rPr>
          <w:bCs/>
          <w:sz w:val="22"/>
          <w:szCs w:val="22"/>
        </w:rPr>
        <w:t>nie wcześniej niż w 2014</w:t>
      </w:r>
      <w:r>
        <w:rPr>
          <w:bCs/>
          <w:sz w:val="22"/>
          <w:szCs w:val="22"/>
        </w:rPr>
        <w:t xml:space="preserve"> roku o </w:t>
      </w:r>
      <w:r w:rsidRPr="002B4F82">
        <w:rPr>
          <w:bCs/>
          <w:sz w:val="22"/>
          <w:szCs w:val="22"/>
        </w:rPr>
        <w:t>liczbie miejsc:</w:t>
      </w:r>
    </w:p>
    <w:p w:rsidR="00C9784B" w:rsidRPr="002B4F82" w:rsidRDefault="00C9784B" w:rsidP="00E3117A">
      <w:pPr>
        <w:numPr>
          <w:ilvl w:val="0"/>
          <w:numId w:val="3"/>
        </w:numPr>
        <w:tabs>
          <w:tab w:val="left" w:pos="9071"/>
        </w:tabs>
        <w:spacing w:after="0" w:line="240" w:lineRule="auto"/>
        <w:ind w:left="0" w:hanging="142"/>
        <w:rPr>
          <w:rFonts w:ascii="Arial" w:hAnsi="Arial" w:cs="Arial"/>
          <w:bCs/>
        </w:rPr>
      </w:pPr>
      <w:r w:rsidRPr="002B4F82">
        <w:rPr>
          <w:rFonts w:ascii="Arial" w:hAnsi="Arial" w:cs="Arial"/>
          <w:bCs/>
        </w:rPr>
        <w:t>1 szt. samochód osobowy, (1+4) tj. kierowca i 4 pa</w:t>
      </w:r>
      <w:r w:rsidR="009B79B8">
        <w:rPr>
          <w:rFonts w:ascii="Arial" w:hAnsi="Arial" w:cs="Arial"/>
          <w:bCs/>
        </w:rPr>
        <w:t>sażerów, minimum czterodrzwiowy.</w:t>
      </w:r>
    </w:p>
    <w:p w:rsidR="00C9784B" w:rsidRPr="002B4F82" w:rsidRDefault="00C9784B" w:rsidP="00E3117A">
      <w:pPr>
        <w:tabs>
          <w:tab w:val="left" w:pos="9071"/>
        </w:tabs>
        <w:spacing w:after="0" w:line="240" w:lineRule="auto"/>
        <w:ind w:left="-142"/>
        <w:rPr>
          <w:rFonts w:ascii="Arial" w:hAnsi="Arial" w:cs="Arial"/>
          <w:bCs/>
        </w:rPr>
      </w:pPr>
      <w:r w:rsidRPr="002B4F82">
        <w:rPr>
          <w:rFonts w:ascii="Arial" w:hAnsi="Arial" w:cs="Arial"/>
          <w:bCs/>
        </w:rPr>
        <w:t>Maksymalna ilość grup pracowników Zamawiającego jednocześnie wyjeżdżających wynosi jedna grupa.</w:t>
      </w:r>
    </w:p>
    <w:p w:rsidR="00C9784B" w:rsidRDefault="00C9784B" w:rsidP="00E3117A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firstLine="0"/>
        <w:jc w:val="left"/>
      </w:pPr>
    </w:p>
    <w:p w:rsidR="00C9784B" w:rsidRPr="003A1976" w:rsidRDefault="00C9784B" w:rsidP="00412401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leader="dot" w:pos="5848"/>
        </w:tabs>
        <w:spacing w:after="0" w:line="240" w:lineRule="auto"/>
        <w:ind w:hanging="142"/>
        <w:jc w:val="left"/>
      </w:pPr>
      <w:r w:rsidRPr="003A1976">
        <w:rPr>
          <w:rFonts w:eastAsia="Times New Roman"/>
          <w:sz w:val="22"/>
          <w:szCs w:val="22"/>
        </w:rPr>
        <w:t>Maksymalna ilość:</w:t>
      </w:r>
    </w:p>
    <w:p w:rsidR="00C9784B" w:rsidRDefault="00C9784B" w:rsidP="00412401">
      <w:pPr>
        <w:pStyle w:val="Bodytext1"/>
        <w:numPr>
          <w:ilvl w:val="0"/>
          <w:numId w:val="4"/>
        </w:numPr>
        <w:shd w:val="clear" w:color="auto" w:fill="auto"/>
        <w:tabs>
          <w:tab w:val="left" w:pos="142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Maksymalna ilość wyjazdów w okresie trwania umowy: </w:t>
      </w:r>
      <w:r w:rsidR="00B713F7" w:rsidRPr="00B713F7">
        <w:rPr>
          <w:sz w:val="22"/>
          <w:szCs w:val="22"/>
        </w:rPr>
        <w:t>40</w:t>
      </w:r>
      <w:r w:rsidRPr="00B713F7">
        <w:rPr>
          <w:sz w:val="22"/>
          <w:szCs w:val="22"/>
        </w:rPr>
        <w:t xml:space="preserve"> wyjazdów,</w:t>
      </w:r>
    </w:p>
    <w:p w:rsidR="00C9784B" w:rsidRDefault="00C9784B" w:rsidP="00412401">
      <w:pPr>
        <w:pStyle w:val="Bodytext1"/>
        <w:numPr>
          <w:ilvl w:val="0"/>
          <w:numId w:val="4"/>
        </w:numPr>
        <w:shd w:val="clear" w:color="auto" w:fill="auto"/>
        <w:tabs>
          <w:tab w:val="left" w:pos="142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Maksymalna ilość przejechanych kilometrów w okresie trwania umowy: </w:t>
      </w:r>
      <w:r w:rsidR="00A34A85">
        <w:rPr>
          <w:sz w:val="22"/>
          <w:szCs w:val="22"/>
        </w:rPr>
        <w:t>15</w:t>
      </w:r>
      <w:r w:rsidR="00B713F7" w:rsidRPr="00B713F7">
        <w:rPr>
          <w:sz w:val="22"/>
          <w:szCs w:val="22"/>
        </w:rPr>
        <w:t xml:space="preserve"> 0</w:t>
      </w:r>
      <w:r w:rsidRPr="00B713F7">
        <w:rPr>
          <w:sz w:val="22"/>
          <w:szCs w:val="22"/>
        </w:rPr>
        <w:t>00 km,</w:t>
      </w:r>
    </w:p>
    <w:p w:rsidR="00C9784B" w:rsidRDefault="00C9784B" w:rsidP="00412401">
      <w:pPr>
        <w:pStyle w:val="Bodytext1"/>
        <w:numPr>
          <w:ilvl w:val="0"/>
          <w:numId w:val="4"/>
        </w:numPr>
        <w:shd w:val="clear" w:color="auto" w:fill="auto"/>
        <w:tabs>
          <w:tab w:val="left" w:pos="142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Maksymalna ilość godzin postoju w okresie trwania umowy: </w:t>
      </w:r>
      <w:r w:rsidR="00A34A85">
        <w:rPr>
          <w:sz w:val="22"/>
          <w:szCs w:val="22"/>
        </w:rPr>
        <w:t>200</w:t>
      </w:r>
      <w:r w:rsidR="00B37C06">
        <w:rPr>
          <w:sz w:val="22"/>
          <w:szCs w:val="22"/>
        </w:rPr>
        <w:t xml:space="preserve"> godzin</w:t>
      </w:r>
      <w:r w:rsidRPr="00B713F7">
        <w:rPr>
          <w:sz w:val="22"/>
          <w:szCs w:val="22"/>
        </w:rPr>
        <w:t>,</w:t>
      </w:r>
    </w:p>
    <w:p w:rsidR="00C9784B" w:rsidRDefault="00C9784B" w:rsidP="00412401">
      <w:pPr>
        <w:pStyle w:val="Bodytext1"/>
        <w:numPr>
          <w:ilvl w:val="0"/>
          <w:numId w:val="4"/>
        </w:numPr>
        <w:shd w:val="clear" w:color="auto" w:fill="auto"/>
        <w:tabs>
          <w:tab w:val="left" w:pos="142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Początkiem i końcem poszczególnych wyjazdów będzie Rzeszów, al. Łukasza Cieplińskiego 4 lub Rzeszów, ul. </w:t>
      </w:r>
      <w:proofErr w:type="spellStart"/>
      <w:r>
        <w:rPr>
          <w:sz w:val="22"/>
          <w:szCs w:val="22"/>
        </w:rPr>
        <w:t>Towarnickiego</w:t>
      </w:r>
      <w:proofErr w:type="spellEnd"/>
      <w:r>
        <w:rPr>
          <w:sz w:val="22"/>
          <w:szCs w:val="22"/>
        </w:rPr>
        <w:t xml:space="preserve"> 3A.</w:t>
      </w:r>
    </w:p>
    <w:p w:rsidR="00C9784B" w:rsidRDefault="00C9784B" w:rsidP="00E3117A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</w:p>
    <w:p w:rsidR="00C9784B" w:rsidRDefault="00C9784B" w:rsidP="00E3117A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Szacunkowa ilość wyjazdów z podziałem na poszczególne miesiące: </w:t>
      </w:r>
      <w:r w:rsidR="00243BE7">
        <w:rPr>
          <w:sz w:val="22"/>
          <w:szCs w:val="22"/>
        </w:rPr>
        <w:t xml:space="preserve">luty </w:t>
      </w:r>
      <w:r w:rsidR="00152361">
        <w:rPr>
          <w:sz w:val="22"/>
          <w:szCs w:val="22"/>
        </w:rPr>
        <w:t>1, marzec 2,  kwiecień 3, maj 4</w:t>
      </w:r>
      <w:r>
        <w:rPr>
          <w:sz w:val="22"/>
          <w:szCs w:val="22"/>
        </w:rPr>
        <w:t>, czerwiec 5, lipiec 5, sierpień 5, wrzes</w:t>
      </w:r>
      <w:r w:rsidR="00152361">
        <w:rPr>
          <w:sz w:val="22"/>
          <w:szCs w:val="22"/>
        </w:rPr>
        <w:t>ień 5, październik 5, listopad 3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152361">
        <w:rPr>
          <w:sz w:val="22"/>
          <w:szCs w:val="22"/>
        </w:rPr>
        <w:t>grudzień 2</w:t>
      </w:r>
      <w:r>
        <w:rPr>
          <w:sz w:val="22"/>
          <w:szCs w:val="22"/>
        </w:rPr>
        <w:t xml:space="preserve">. </w:t>
      </w:r>
    </w:p>
    <w:p w:rsidR="001378B1" w:rsidRDefault="001378B1" w:rsidP="00E3117A">
      <w:pPr>
        <w:pStyle w:val="Bodytext1"/>
        <w:shd w:val="clear" w:color="auto" w:fill="auto"/>
        <w:tabs>
          <w:tab w:val="left" w:pos="142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</w:p>
    <w:p w:rsidR="00774A5F" w:rsidRDefault="00C9784B" w:rsidP="00E3117A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DB4CAB">
        <w:rPr>
          <w:sz w:val="22"/>
          <w:szCs w:val="22"/>
        </w:rPr>
        <w:t>Szacunkowa ilość przejechanych kilometrów z podziałem na poszczególne miesiące:</w:t>
      </w:r>
      <w:r>
        <w:rPr>
          <w:sz w:val="22"/>
          <w:szCs w:val="22"/>
        </w:rPr>
        <w:t xml:space="preserve"> </w:t>
      </w:r>
      <w:r w:rsidR="00C04A84">
        <w:rPr>
          <w:sz w:val="22"/>
          <w:szCs w:val="22"/>
        </w:rPr>
        <w:t>luty 500, marzec 1</w:t>
      </w:r>
      <w:r>
        <w:rPr>
          <w:sz w:val="22"/>
          <w:szCs w:val="22"/>
        </w:rPr>
        <w:t>000</w:t>
      </w:r>
      <w:r w:rsidR="00A34A85">
        <w:rPr>
          <w:sz w:val="22"/>
          <w:szCs w:val="22"/>
        </w:rPr>
        <w:t>, kwiecień 10</w:t>
      </w:r>
      <w:r w:rsidR="00C04A84">
        <w:rPr>
          <w:sz w:val="22"/>
          <w:szCs w:val="22"/>
        </w:rPr>
        <w:t>00, m</w:t>
      </w:r>
      <w:r w:rsidR="00A34A85">
        <w:rPr>
          <w:sz w:val="22"/>
          <w:szCs w:val="22"/>
        </w:rPr>
        <w:t>aj 1500, czerwiec 2000, lipiec 2</w:t>
      </w:r>
      <w:r w:rsidR="00C04A84">
        <w:rPr>
          <w:sz w:val="22"/>
          <w:szCs w:val="22"/>
        </w:rPr>
        <w:t>0</w:t>
      </w:r>
      <w:r w:rsidR="00A34A85">
        <w:rPr>
          <w:sz w:val="22"/>
          <w:szCs w:val="22"/>
        </w:rPr>
        <w:t>00, sierpień 2000, wrzesień 2</w:t>
      </w:r>
      <w:r w:rsidRPr="00DB4CAB">
        <w:rPr>
          <w:sz w:val="22"/>
          <w:szCs w:val="22"/>
        </w:rPr>
        <w:t>000, paździe</w:t>
      </w:r>
      <w:r w:rsidR="00A34A85">
        <w:rPr>
          <w:sz w:val="22"/>
          <w:szCs w:val="22"/>
        </w:rPr>
        <w:t>rnik 1</w:t>
      </w:r>
      <w:r w:rsidR="00A1652D">
        <w:rPr>
          <w:sz w:val="22"/>
          <w:szCs w:val="22"/>
        </w:rPr>
        <w:t>5</w:t>
      </w:r>
      <w:r w:rsidRPr="00DB4CAB">
        <w:rPr>
          <w:sz w:val="22"/>
          <w:szCs w:val="22"/>
        </w:rPr>
        <w:t>00</w:t>
      </w:r>
      <w:r w:rsidR="00A1652D">
        <w:rPr>
          <w:sz w:val="22"/>
          <w:szCs w:val="22"/>
        </w:rPr>
        <w:t>, listopad 10</w:t>
      </w:r>
      <w:r>
        <w:rPr>
          <w:sz w:val="22"/>
          <w:szCs w:val="22"/>
        </w:rPr>
        <w:t>00, grudzień 500</w:t>
      </w:r>
      <w:r w:rsidRPr="00DB4CAB">
        <w:rPr>
          <w:sz w:val="22"/>
          <w:szCs w:val="22"/>
        </w:rPr>
        <w:t>.</w:t>
      </w:r>
    </w:p>
    <w:p w:rsidR="001378B1" w:rsidRDefault="001378B1" w:rsidP="00E3117A">
      <w:pPr>
        <w:pStyle w:val="Bodytext1"/>
        <w:shd w:val="clear" w:color="auto" w:fill="auto"/>
        <w:tabs>
          <w:tab w:val="left" w:pos="142"/>
          <w:tab w:val="left" w:leader="dot" w:pos="584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9784B" w:rsidRPr="00DB4CAB" w:rsidRDefault="00C9784B" w:rsidP="00E3117A">
      <w:pPr>
        <w:pStyle w:val="Bodytext1"/>
        <w:numPr>
          <w:ilvl w:val="1"/>
          <w:numId w:val="1"/>
        </w:numPr>
        <w:shd w:val="clear" w:color="auto" w:fill="auto"/>
        <w:tabs>
          <w:tab w:val="left" w:pos="142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DB4CAB">
        <w:rPr>
          <w:sz w:val="22"/>
          <w:szCs w:val="22"/>
        </w:rPr>
        <w:t xml:space="preserve">Szacunkowa ilość godzin postoju z podziałem na </w:t>
      </w:r>
      <w:r>
        <w:rPr>
          <w:sz w:val="22"/>
          <w:szCs w:val="22"/>
        </w:rPr>
        <w:t xml:space="preserve">poszczególne miesiące: </w:t>
      </w:r>
      <w:r w:rsidR="003979B2">
        <w:rPr>
          <w:sz w:val="22"/>
          <w:szCs w:val="22"/>
        </w:rPr>
        <w:t>luty 10</w:t>
      </w:r>
      <w:r w:rsidR="001D01E3">
        <w:rPr>
          <w:sz w:val="22"/>
          <w:szCs w:val="22"/>
        </w:rPr>
        <w:t xml:space="preserve">, </w:t>
      </w:r>
      <w:r>
        <w:rPr>
          <w:sz w:val="22"/>
          <w:szCs w:val="22"/>
        </w:rPr>
        <w:t>marzec</w:t>
      </w:r>
      <w:r w:rsidR="003979B2">
        <w:rPr>
          <w:sz w:val="22"/>
          <w:szCs w:val="22"/>
        </w:rPr>
        <w:t xml:space="preserve"> 10</w:t>
      </w:r>
      <w:r w:rsidR="001D01E3">
        <w:rPr>
          <w:sz w:val="22"/>
          <w:szCs w:val="22"/>
        </w:rPr>
        <w:t xml:space="preserve">, kwiecień </w:t>
      </w:r>
      <w:r w:rsidR="003979B2">
        <w:rPr>
          <w:sz w:val="22"/>
          <w:szCs w:val="22"/>
        </w:rPr>
        <w:t>1</w:t>
      </w:r>
      <w:r w:rsidR="001D01E3">
        <w:rPr>
          <w:sz w:val="22"/>
          <w:szCs w:val="22"/>
        </w:rPr>
        <w:t xml:space="preserve">0, maj </w:t>
      </w:r>
      <w:r w:rsidR="003979B2">
        <w:rPr>
          <w:sz w:val="22"/>
          <w:szCs w:val="22"/>
        </w:rPr>
        <w:t>1</w:t>
      </w:r>
      <w:r w:rsidR="001D01E3">
        <w:rPr>
          <w:sz w:val="22"/>
          <w:szCs w:val="22"/>
        </w:rPr>
        <w:t xml:space="preserve">5, czerwiec </w:t>
      </w:r>
      <w:r w:rsidR="003979B2">
        <w:rPr>
          <w:sz w:val="22"/>
          <w:szCs w:val="22"/>
        </w:rPr>
        <w:t>15, lipiec 25, sierpień 2</w:t>
      </w:r>
      <w:r w:rsidR="001D01E3">
        <w:rPr>
          <w:sz w:val="22"/>
          <w:szCs w:val="22"/>
        </w:rPr>
        <w:t>5</w:t>
      </w:r>
      <w:r w:rsidRPr="00DB4CAB">
        <w:rPr>
          <w:sz w:val="22"/>
          <w:szCs w:val="22"/>
        </w:rPr>
        <w:t xml:space="preserve">, wrzesień </w:t>
      </w:r>
      <w:r w:rsidR="003979B2">
        <w:rPr>
          <w:sz w:val="22"/>
          <w:szCs w:val="22"/>
        </w:rPr>
        <w:t>2</w:t>
      </w:r>
      <w:r w:rsidR="001D01E3">
        <w:rPr>
          <w:sz w:val="22"/>
          <w:szCs w:val="22"/>
        </w:rPr>
        <w:t>5</w:t>
      </w:r>
      <w:r w:rsidR="003979B2">
        <w:rPr>
          <w:sz w:val="22"/>
          <w:szCs w:val="22"/>
        </w:rPr>
        <w:t>, październik 3</w:t>
      </w:r>
      <w:r w:rsidR="001D01E3">
        <w:rPr>
          <w:sz w:val="22"/>
          <w:szCs w:val="22"/>
        </w:rPr>
        <w:t>0, listopad 20</w:t>
      </w:r>
      <w:r>
        <w:rPr>
          <w:sz w:val="22"/>
          <w:szCs w:val="22"/>
        </w:rPr>
        <w:t xml:space="preserve">, </w:t>
      </w:r>
      <w:r w:rsidRPr="00050489">
        <w:rPr>
          <w:sz w:val="22"/>
          <w:szCs w:val="22"/>
        </w:rPr>
        <w:t>grudzień</w:t>
      </w:r>
      <w:r w:rsidR="003979B2">
        <w:rPr>
          <w:sz w:val="22"/>
          <w:szCs w:val="22"/>
        </w:rPr>
        <w:t xml:space="preserve"> 15</w:t>
      </w:r>
      <w:r>
        <w:rPr>
          <w:sz w:val="22"/>
          <w:szCs w:val="22"/>
        </w:rPr>
        <w:t>.</w:t>
      </w:r>
    </w:p>
    <w:p w:rsidR="00C9784B" w:rsidRDefault="00C9784B" w:rsidP="00E3117A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</w:p>
    <w:p w:rsidR="00C9784B" w:rsidRDefault="00C9784B" w:rsidP="00E3117A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>Zamawiający nie gwarantuje wyżej wskazanych ilości. Ostateczna ilość wyjazdów, ilość przejechanych kilometrów i godzin postoju w poszczególnych miesiącach zależeć będzie od potrzeb Zamawiającego i może być w poszczególnych miesiącach wyższa lub niższa niż powyżej wskazane ilości szacunkowe.</w:t>
      </w:r>
    </w:p>
    <w:p w:rsidR="00C9784B" w:rsidRDefault="00C9784B" w:rsidP="00E3117A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firstLine="0"/>
        <w:jc w:val="left"/>
        <w:rPr>
          <w:b/>
          <w:sz w:val="24"/>
          <w:szCs w:val="24"/>
        </w:rPr>
      </w:pPr>
    </w:p>
    <w:p w:rsidR="00C9784B" w:rsidRPr="007F7A67" w:rsidRDefault="00C9784B" w:rsidP="00E3117A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-142" w:firstLine="0"/>
        <w:jc w:val="left"/>
        <w:rPr>
          <w:b/>
          <w:sz w:val="24"/>
          <w:szCs w:val="24"/>
        </w:rPr>
      </w:pPr>
      <w:r w:rsidRPr="00FA483E">
        <w:rPr>
          <w:b/>
          <w:sz w:val="24"/>
          <w:szCs w:val="24"/>
        </w:rPr>
        <w:t>Zadanie II</w:t>
      </w:r>
      <w:r w:rsidRPr="007F7A67">
        <w:rPr>
          <w:b/>
          <w:sz w:val="24"/>
          <w:szCs w:val="24"/>
        </w:rPr>
        <w:t xml:space="preserve"> </w:t>
      </w:r>
    </w:p>
    <w:p w:rsidR="00C9784B" w:rsidRPr="00872FEA" w:rsidRDefault="00C9784B" w:rsidP="00E3117A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>Usługa przewożenia ( transportu)</w:t>
      </w:r>
      <w:r w:rsidRPr="00872FEA">
        <w:rPr>
          <w:sz w:val="22"/>
          <w:szCs w:val="22"/>
        </w:rPr>
        <w:t xml:space="preserve"> pracowników Zamawiającego </w:t>
      </w:r>
      <w:r w:rsidRPr="00872FEA">
        <w:rPr>
          <w:bCs/>
          <w:sz w:val="22"/>
          <w:szCs w:val="22"/>
        </w:rPr>
        <w:t xml:space="preserve">wraz z podręcznym sprzętem pomocniczym (komputery przenośne, ręczny sprzęt pomiarowy, dokumentacja) na kontrole beneficjentów RPO WP </w:t>
      </w:r>
      <w:r>
        <w:rPr>
          <w:bCs/>
          <w:sz w:val="22"/>
          <w:szCs w:val="22"/>
        </w:rPr>
        <w:t xml:space="preserve">wykonywana będzie przez Wykonawcę we wszystkie dni tygodnia od poniedziałku do niedzieli wg potrzeb Zamawiającego </w:t>
      </w:r>
      <w:r w:rsidRPr="00872FEA">
        <w:rPr>
          <w:bCs/>
          <w:sz w:val="22"/>
          <w:szCs w:val="22"/>
        </w:rPr>
        <w:t xml:space="preserve">na obszarze całego kraju w okresie od </w:t>
      </w:r>
      <w:r w:rsidR="00AD7B07">
        <w:rPr>
          <w:bCs/>
          <w:sz w:val="22"/>
          <w:szCs w:val="22"/>
        </w:rPr>
        <w:t>dnia podpisania umowy do dnia 12</w:t>
      </w:r>
      <w:r>
        <w:rPr>
          <w:bCs/>
          <w:sz w:val="22"/>
          <w:szCs w:val="22"/>
        </w:rPr>
        <w:t xml:space="preserve"> grudnia 2022</w:t>
      </w:r>
      <w:r w:rsidRPr="00872FEA">
        <w:rPr>
          <w:bCs/>
          <w:sz w:val="22"/>
          <w:szCs w:val="22"/>
        </w:rPr>
        <w:t xml:space="preserve"> r., </w:t>
      </w:r>
      <w:r>
        <w:rPr>
          <w:bCs/>
          <w:sz w:val="22"/>
          <w:szCs w:val="22"/>
        </w:rPr>
        <w:t xml:space="preserve">pojazdami </w:t>
      </w:r>
      <w:r w:rsidRPr="002B4F82">
        <w:rPr>
          <w:bCs/>
          <w:sz w:val="22"/>
          <w:szCs w:val="22"/>
        </w:rPr>
        <w:t xml:space="preserve"> samochodowym</w:t>
      </w:r>
      <w:r>
        <w:rPr>
          <w:bCs/>
          <w:sz w:val="22"/>
          <w:szCs w:val="22"/>
        </w:rPr>
        <w:t>i</w:t>
      </w:r>
      <w:r w:rsidRPr="002B4F82">
        <w:rPr>
          <w:bCs/>
          <w:sz w:val="22"/>
          <w:szCs w:val="22"/>
        </w:rPr>
        <w:t xml:space="preserve"> przystosowanym</w:t>
      </w:r>
      <w:r>
        <w:rPr>
          <w:bCs/>
          <w:sz w:val="22"/>
          <w:szCs w:val="22"/>
        </w:rPr>
        <w:t>i</w:t>
      </w:r>
      <w:r w:rsidRPr="002B4F82">
        <w:rPr>
          <w:bCs/>
          <w:sz w:val="22"/>
          <w:szCs w:val="22"/>
        </w:rPr>
        <w:t xml:space="preserve"> fabrycznie do przewozu osób, wyposażonym</w:t>
      </w:r>
      <w:r>
        <w:rPr>
          <w:bCs/>
          <w:sz w:val="22"/>
          <w:szCs w:val="22"/>
        </w:rPr>
        <w:t>i</w:t>
      </w:r>
      <w:r w:rsidRPr="002B4F82">
        <w:rPr>
          <w:bCs/>
          <w:sz w:val="22"/>
          <w:szCs w:val="22"/>
        </w:rPr>
        <w:t xml:space="preserve"> w sprawną klimatyzację,  wyproduk</w:t>
      </w:r>
      <w:r w:rsidR="0002206C">
        <w:rPr>
          <w:bCs/>
          <w:sz w:val="22"/>
          <w:szCs w:val="22"/>
        </w:rPr>
        <w:t>owanymi nie wcześniej niż w 2014</w:t>
      </w:r>
      <w:r w:rsidRPr="002B4F82">
        <w:rPr>
          <w:bCs/>
          <w:sz w:val="22"/>
          <w:szCs w:val="22"/>
        </w:rPr>
        <w:t xml:space="preserve"> roku o liczbie miejsc:</w:t>
      </w:r>
    </w:p>
    <w:p w:rsidR="00C9784B" w:rsidRDefault="00E7578A" w:rsidP="00E3117A">
      <w:pPr>
        <w:pStyle w:val="Bodytext141"/>
        <w:numPr>
          <w:ilvl w:val="0"/>
          <w:numId w:val="3"/>
        </w:numPr>
        <w:shd w:val="clear" w:color="auto" w:fill="auto"/>
        <w:tabs>
          <w:tab w:val="left" w:pos="9071"/>
        </w:tabs>
        <w:spacing w:line="240" w:lineRule="auto"/>
        <w:ind w:left="142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="00C9784B">
        <w:rPr>
          <w:b w:val="0"/>
          <w:sz w:val="22"/>
          <w:szCs w:val="22"/>
        </w:rPr>
        <w:t xml:space="preserve"> szt. samochód osobowy, (1+4) tj. kierowca i 4 pasażerów, minimum czterodrzwiowy,</w:t>
      </w:r>
    </w:p>
    <w:p w:rsidR="00C9784B" w:rsidRDefault="00E7578A" w:rsidP="00E3117A">
      <w:pPr>
        <w:pStyle w:val="Bodytext141"/>
        <w:numPr>
          <w:ilvl w:val="0"/>
          <w:numId w:val="3"/>
        </w:numPr>
        <w:shd w:val="clear" w:color="auto" w:fill="auto"/>
        <w:tabs>
          <w:tab w:val="left" w:pos="9071"/>
        </w:tabs>
        <w:spacing w:line="240" w:lineRule="auto"/>
        <w:ind w:left="142" w:hanging="284"/>
        <w:rPr>
          <w:b w:val="0"/>
          <w:sz w:val="22"/>
          <w:szCs w:val="22"/>
        </w:rPr>
      </w:pPr>
      <w:r w:rsidRPr="00E7578A">
        <w:rPr>
          <w:b w:val="0"/>
          <w:sz w:val="22"/>
          <w:szCs w:val="22"/>
        </w:rPr>
        <w:t>1</w:t>
      </w:r>
      <w:r w:rsidR="00C9784B">
        <w:rPr>
          <w:b w:val="0"/>
          <w:sz w:val="22"/>
          <w:szCs w:val="22"/>
        </w:rPr>
        <w:t xml:space="preserve"> szt. samochód osobowy przeznaczony do przewozu powyżej 7 i nie więcej niż 9 osób łącznie z kierowcą.</w:t>
      </w:r>
    </w:p>
    <w:p w:rsidR="00C9784B" w:rsidRPr="001849FD" w:rsidRDefault="00C9784B" w:rsidP="00E3117A">
      <w:pPr>
        <w:pStyle w:val="Bodytext141"/>
        <w:shd w:val="clear" w:color="auto" w:fill="auto"/>
        <w:tabs>
          <w:tab w:val="left" w:pos="9071"/>
        </w:tabs>
        <w:spacing w:line="240" w:lineRule="auto"/>
        <w:ind w:left="-142" w:firstLine="0"/>
        <w:rPr>
          <w:b w:val="0"/>
          <w:sz w:val="22"/>
          <w:szCs w:val="22"/>
        </w:rPr>
      </w:pPr>
      <w:r w:rsidRPr="001849FD">
        <w:rPr>
          <w:b w:val="0"/>
          <w:sz w:val="22"/>
          <w:szCs w:val="22"/>
        </w:rPr>
        <w:t xml:space="preserve">Maksymalna ilość grup pracowników Zamawiającego jednocześnie wyjeżdżających wynosi </w:t>
      </w:r>
      <w:r w:rsidR="002D22DF">
        <w:rPr>
          <w:b w:val="0"/>
          <w:sz w:val="22"/>
          <w:szCs w:val="22"/>
        </w:rPr>
        <w:t>cztery</w:t>
      </w:r>
      <w:r>
        <w:rPr>
          <w:b w:val="0"/>
          <w:sz w:val="22"/>
          <w:szCs w:val="22"/>
        </w:rPr>
        <w:t xml:space="preserve"> </w:t>
      </w:r>
      <w:r w:rsidRPr="001849FD">
        <w:rPr>
          <w:b w:val="0"/>
          <w:sz w:val="22"/>
          <w:szCs w:val="22"/>
        </w:rPr>
        <w:t>grup</w:t>
      </w:r>
      <w:r w:rsidR="002D22DF">
        <w:rPr>
          <w:b w:val="0"/>
          <w:sz w:val="22"/>
          <w:szCs w:val="22"/>
        </w:rPr>
        <w:t>y</w:t>
      </w:r>
      <w:r w:rsidRPr="001849FD">
        <w:rPr>
          <w:b w:val="0"/>
          <w:sz w:val="22"/>
          <w:szCs w:val="22"/>
        </w:rPr>
        <w:t>.</w:t>
      </w:r>
    </w:p>
    <w:p w:rsidR="00C9784B" w:rsidRDefault="00C9784B" w:rsidP="00E3117A">
      <w:pPr>
        <w:pStyle w:val="Bodytext141"/>
        <w:shd w:val="clear" w:color="auto" w:fill="auto"/>
        <w:tabs>
          <w:tab w:val="left" w:pos="9071"/>
        </w:tabs>
        <w:spacing w:line="240" w:lineRule="auto"/>
        <w:ind w:hanging="142"/>
        <w:rPr>
          <w:rFonts w:eastAsia="Times New Roman"/>
          <w:bCs w:val="0"/>
        </w:rPr>
      </w:pPr>
    </w:p>
    <w:p w:rsidR="00C9784B" w:rsidRPr="00005130" w:rsidRDefault="00C9784B" w:rsidP="00E3117A">
      <w:pPr>
        <w:pStyle w:val="Bodytext141"/>
        <w:shd w:val="clear" w:color="auto" w:fill="auto"/>
        <w:tabs>
          <w:tab w:val="left" w:pos="9071"/>
        </w:tabs>
        <w:spacing w:line="240" w:lineRule="auto"/>
        <w:ind w:hanging="142"/>
        <w:rPr>
          <w:rFonts w:eastAsia="Times New Roman"/>
          <w:b w:val="0"/>
          <w:sz w:val="22"/>
          <w:szCs w:val="22"/>
        </w:rPr>
      </w:pPr>
      <w:r>
        <w:rPr>
          <w:rFonts w:eastAsia="Times New Roman"/>
          <w:b w:val="0"/>
          <w:sz w:val="22"/>
          <w:szCs w:val="22"/>
        </w:rPr>
        <w:t xml:space="preserve">1. </w:t>
      </w:r>
      <w:r w:rsidRPr="00005130">
        <w:rPr>
          <w:rFonts w:eastAsia="Times New Roman"/>
          <w:b w:val="0"/>
          <w:sz w:val="22"/>
          <w:szCs w:val="22"/>
        </w:rPr>
        <w:t>Maksymalna ilość:</w:t>
      </w:r>
    </w:p>
    <w:p w:rsidR="00C9784B" w:rsidRPr="00E7578A" w:rsidRDefault="00C9784B" w:rsidP="00223F1D">
      <w:pPr>
        <w:pStyle w:val="Bodytext1"/>
        <w:numPr>
          <w:ilvl w:val="0"/>
          <w:numId w:val="5"/>
        </w:numPr>
        <w:shd w:val="clear" w:color="auto" w:fill="auto"/>
        <w:tabs>
          <w:tab w:val="num" w:pos="142"/>
          <w:tab w:val="left" w:leader="dot" w:pos="5848"/>
        </w:tabs>
        <w:spacing w:after="0" w:line="240" w:lineRule="auto"/>
        <w:ind w:left="0" w:hanging="142"/>
        <w:jc w:val="left"/>
        <w:rPr>
          <w:sz w:val="22"/>
          <w:szCs w:val="22"/>
        </w:rPr>
      </w:pPr>
      <w:r w:rsidRPr="00E7578A">
        <w:rPr>
          <w:sz w:val="22"/>
          <w:szCs w:val="22"/>
        </w:rPr>
        <w:t>Maksymalna ilość wyjazdów na kontrole w okresie trwania umowy: 148 wyjazdów,</w:t>
      </w:r>
    </w:p>
    <w:p w:rsidR="00C9784B" w:rsidRPr="00E7578A" w:rsidRDefault="00C9784B" w:rsidP="00223F1D">
      <w:pPr>
        <w:pStyle w:val="Bodytext1"/>
        <w:numPr>
          <w:ilvl w:val="0"/>
          <w:numId w:val="5"/>
        </w:numPr>
        <w:shd w:val="clear" w:color="auto" w:fill="auto"/>
        <w:tabs>
          <w:tab w:val="num" w:pos="142"/>
          <w:tab w:val="left" w:leader="dot" w:pos="5848"/>
        </w:tabs>
        <w:spacing w:after="0" w:line="240" w:lineRule="auto"/>
        <w:ind w:left="0" w:hanging="142"/>
        <w:jc w:val="left"/>
        <w:rPr>
          <w:sz w:val="22"/>
          <w:szCs w:val="22"/>
        </w:rPr>
      </w:pPr>
      <w:r w:rsidRPr="00E7578A">
        <w:rPr>
          <w:sz w:val="22"/>
          <w:szCs w:val="22"/>
        </w:rPr>
        <w:t>Maksymalna ilość przejechanych kilometrów w okresie trwania umowy: 18 880 km,</w:t>
      </w:r>
    </w:p>
    <w:p w:rsidR="00C9784B" w:rsidRPr="00E7578A" w:rsidRDefault="00C9784B" w:rsidP="00223F1D">
      <w:pPr>
        <w:pStyle w:val="Bodytext1"/>
        <w:numPr>
          <w:ilvl w:val="0"/>
          <w:numId w:val="5"/>
        </w:numPr>
        <w:shd w:val="clear" w:color="auto" w:fill="auto"/>
        <w:tabs>
          <w:tab w:val="num" w:pos="142"/>
          <w:tab w:val="left" w:leader="dot" w:pos="5848"/>
        </w:tabs>
        <w:spacing w:after="0" w:line="240" w:lineRule="auto"/>
        <w:ind w:left="0" w:hanging="142"/>
        <w:jc w:val="left"/>
        <w:rPr>
          <w:sz w:val="22"/>
          <w:szCs w:val="22"/>
        </w:rPr>
      </w:pPr>
      <w:r w:rsidRPr="00E7578A">
        <w:rPr>
          <w:sz w:val="22"/>
          <w:szCs w:val="22"/>
        </w:rPr>
        <w:t>Maksymalna ilość godzin postoju w okresie trwania umowy: 1 000 godzin,</w:t>
      </w:r>
    </w:p>
    <w:p w:rsidR="00C9784B" w:rsidRDefault="00C9784B" w:rsidP="00223F1D">
      <w:pPr>
        <w:pStyle w:val="Bodytext1"/>
        <w:numPr>
          <w:ilvl w:val="0"/>
          <w:numId w:val="5"/>
        </w:numPr>
        <w:shd w:val="clear" w:color="auto" w:fill="auto"/>
        <w:tabs>
          <w:tab w:val="num" w:pos="142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Początkiem i końcem poszczególnych wyjazdów będzie Rzeszów, al. Łukasza Cieplińskiego 4 lub Rzeszów, ul. </w:t>
      </w:r>
      <w:proofErr w:type="spellStart"/>
      <w:r>
        <w:rPr>
          <w:sz w:val="22"/>
          <w:szCs w:val="22"/>
        </w:rPr>
        <w:t>Towarnickiego</w:t>
      </w:r>
      <w:proofErr w:type="spellEnd"/>
      <w:r>
        <w:rPr>
          <w:sz w:val="22"/>
          <w:szCs w:val="22"/>
        </w:rPr>
        <w:t xml:space="preserve"> 3A.</w:t>
      </w:r>
    </w:p>
    <w:p w:rsidR="00C9784B" w:rsidRDefault="00C9784B" w:rsidP="00E3117A">
      <w:pPr>
        <w:pStyle w:val="Bodytext1"/>
        <w:shd w:val="clear" w:color="auto" w:fill="auto"/>
        <w:tabs>
          <w:tab w:val="left" w:leader="dot" w:pos="5848"/>
        </w:tabs>
        <w:spacing w:after="0" w:line="240" w:lineRule="auto"/>
        <w:ind w:hanging="142"/>
        <w:jc w:val="left"/>
        <w:rPr>
          <w:sz w:val="22"/>
          <w:szCs w:val="22"/>
        </w:rPr>
      </w:pPr>
    </w:p>
    <w:p w:rsidR="00C9784B" w:rsidRDefault="00C9784B" w:rsidP="00E3117A">
      <w:pPr>
        <w:pStyle w:val="Bodytext1"/>
        <w:numPr>
          <w:ilvl w:val="0"/>
          <w:numId w:val="6"/>
        </w:numPr>
        <w:shd w:val="clear" w:color="auto" w:fill="auto"/>
        <w:tabs>
          <w:tab w:val="num" w:pos="142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13009F">
        <w:rPr>
          <w:sz w:val="22"/>
          <w:szCs w:val="22"/>
        </w:rPr>
        <w:t xml:space="preserve">Szacunkowa ilość wyjazdów na kontrole z podziałem na poszczególne miesiące: </w:t>
      </w:r>
      <w:r w:rsidR="001F5E2C">
        <w:rPr>
          <w:sz w:val="22"/>
          <w:szCs w:val="22"/>
        </w:rPr>
        <w:t>luty 5</w:t>
      </w:r>
      <w:r w:rsidR="00AD7B07">
        <w:rPr>
          <w:sz w:val="22"/>
          <w:szCs w:val="22"/>
        </w:rPr>
        <w:t>, marzec 10, kwiecień 15, maj 15, czerwiec 15, lipiec 20, sierpień 20, wrzesień 20</w:t>
      </w:r>
      <w:r w:rsidRPr="0013009F">
        <w:rPr>
          <w:sz w:val="22"/>
          <w:szCs w:val="22"/>
        </w:rPr>
        <w:t>, paźd</w:t>
      </w:r>
      <w:r w:rsidR="001F5E2C">
        <w:rPr>
          <w:sz w:val="22"/>
          <w:szCs w:val="22"/>
        </w:rPr>
        <w:t>ziernik 13, listopad 10</w:t>
      </w:r>
      <w:r w:rsidRPr="0013009F">
        <w:rPr>
          <w:sz w:val="22"/>
          <w:szCs w:val="22"/>
        </w:rPr>
        <w:t xml:space="preserve">, grudzień 5. </w:t>
      </w:r>
    </w:p>
    <w:p w:rsidR="00C9784B" w:rsidRDefault="00C9784B" w:rsidP="00E3117A">
      <w:pPr>
        <w:pStyle w:val="Bodytext1"/>
        <w:shd w:val="clear" w:color="auto" w:fill="auto"/>
        <w:tabs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</w:p>
    <w:p w:rsidR="00C9784B" w:rsidRDefault="00C9784B" w:rsidP="00E3117A">
      <w:pPr>
        <w:pStyle w:val="Bodytext1"/>
        <w:numPr>
          <w:ilvl w:val="0"/>
          <w:numId w:val="6"/>
        </w:numPr>
        <w:shd w:val="clear" w:color="auto" w:fill="auto"/>
        <w:tabs>
          <w:tab w:val="num" w:pos="142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DB4CAB">
        <w:rPr>
          <w:sz w:val="22"/>
          <w:szCs w:val="22"/>
        </w:rPr>
        <w:t>Szacunkowa ilość przejechanych kilometrów z podziałem na poszczególne miesiące:</w:t>
      </w:r>
      <w:r w:rsidR="00376BF2">
        <w:rPr>
          <w:sz w:val="22"/>
          <w:szCs w:val="22"/>
        </w:rPr>
        <w:t xml:space="preserve"> luty 580, </w:t>
      </w:r>
      <w:r w:rsidRPr="00DB4CAB">
        <w:rPr>
          <w:sz w:val="22"/>
          <w:szCs w:val="22"/>
        </w:rPr>
        <w:t>marzec 1</w:t>
      </w:r>
      <w:r w:rsidR="00376BF2">
        <w:rPr>
          <w:sz w:val="22"/>
          <w:szCs w:val="22"/>
        </w:rPr>
        <w:t>000</w:t>
      </w:r>
      <w:r w:rsidRPr="00DB4CAB">
        <w:rPr>
          <w:sz w:val="22"/>
          <w:szCs w:val="22"/>
        </w:rPr>
        <w:t>, kwiecień 2100, maj 2100, czerwiec 2100, lipiec 1900, sierpień 1900, wrzesień 210</w:t>
      </w:r>
      <w:r w:rsidR="00376BF2">
        <w:rPr>
          <w:sz w:val="22"/>
          <w:szCs w:val="22"/>
        </w:rPr>
        <w:t>0, październik 2100, listopad 20</w:t>
      </w:r>
      <w:r w:rsidRPr="00DB4CAB">
        <w:rPr>
          <w:sz w:val="22"/>
          <w:szCs w:val="22"/>
        </w:rPr>
        <w:t>00, grudzień</w:t>
      </w:r>
      <w:r w:rsidR="00376BF2">
        <w:rPr>
          <w:sz w:val="22"/>
          <w:szCs w:val="22"/>
        </w:rPr>
        <w:t xml:space="preserve"> 10</w:t>
      </w:r>
      <w:r w:rsidRPr="00DB4CAB">
        <w:rPr>
          <w:sz w:val="22"/>
          <w:szCs w:val="22"/>
        </w:rPr>
        <w:t>00.</w:t>
      </w:r>
    </w:p>
    <w:p w:rsidR="00C9784B" w:rsidRPr="00DB4CAB" w:rsidRDefault="00C9784B" w:rsidP="00E3117A">
      <w:pPr>
        <w:pStyle w:val="Bodytext1"/>
        <w:shd w:val="clear" w:color="auto" w:fill="auto"/>
        <w:tabs>
          <w:tab w:val="left" w:leader="dot" w:pos="584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9784B" w:rsidRPr="00DB4CAB" w:rsidRDefault="00C9784B" w:rsidP="00E3117A">
      <w:pPr>
        <w:pStyle w:val="Bodytext1"/>
        <w:numPr>
          <w:ilvl w:val="0"/>
          <w:numId w:val="6"/>
        </w:numPr>
        <w:shd w:val="clear" w:color="auto" w:fill="auto"/>
        <w:tabs>
          <w:tab w:val="num" w:pos="142"/>
          <w:tab w:val="left" w:leader="dot" w:pos="584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DB4CAB">
        <w:rPr>
          <w:sz w:val="22"/>
          <w:szCs w:val="22"/>
        </w:rPr>
        <w:t xml:space="preserve">Szacunkowa ilość godzin postoju z podziałem na poszczególne miesiące: </w:t>
      </w:r>
      <w:r w:rsidR="00395D73">
        <w:rPr>
          <w:sz w:val="22"/>
          <w:szCs w:val="22"/>
        </w:rPr>
        <w:t>luty 50, marzec 60, kwiecień 10</w:t>
      </w:r>
      <w:r w:rsidRPr="00DB4CAB">
        <w:rPr>
          <w:sz w:val="22"/>
          <w:szCs w:val="22"/>
        </w:rPr>
        <w:t>0, maj 110, czerwiec 110, lipiec 100, sierpień 100, wrzesień 110, październ</w:t>
      </w:r>
      <w:r w:rsidR="00395D73">
        <w:rPr>
          <w:sz w:val="22"/>
          <w:szCs w:val="22"/>
        </w:rPr>
        <w:t>ik 110, listopad 100, grudzień 5</w:t>
      </w:r>
      <w:r w:rsidRPr="00DB4CAB">
        <w:rPr>
          <w:sz w:val="22"/>
          <w:szCs w:val="22"/>
        </w:rPr>
        <w:t xml:space="preserve">0. </w:t>
      </w:r>
    </w:p>
    <w:p w:rsidR="00C9784B" w:rsidRDefault="00C9784B" w:rsidP="00E3117A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-142" w:firstLine="0"/>
        <w:rPr>
          <w:sz w:val="22"/>
          <w:szCs w:val="22"/>
        </w:rPr>
      </w:pPr>
    </w:p>
    <w:p w:rsidR="00C9784B" w:rsidRPr="00295E6D" w:rsidRDefault="00C9784B" w:rsidP="00E3117A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-142" w:firstLine="0"/>
        <w:rPr>
          <w:b w:val="0"/>
          <w:sz w:val="22"/>
          <w:szCs w:val="22"/>
        </w:rPr>
      </w:pPr>
      <w:r w:rsidRPr="00295E6D">
        <w:rPr>
          <w:b w:val="0"/>
          <w:sz w:val="22"/>
          <w:szCs w:val="22"/>
        </w:rPr>
        <w:t xml:space="preserve">Zamawiający nie gwarantuje wyżej wskazanych ilości. Ostateczna ilość wyjazdów, ilość przejechanych kilometrów i godzin postoju w poszczególnych miesiącach zależeć będzie od </w:t>
      </w:r>
      <w:r w:rsidRPr="00295E6D">
        <w:rPr>
          <w:b w:val="0"/>
          <w:sz w:val="22"/>
          <w:szCs w:val="22"/>
        </w:rPr>
        <w:lastRenderedPageBreak/>
        <w:t>potrzeb Zamawiającego i może być w poszczególnych miesiącach wyższa lub niższa niż po</w:t>
      </w:r>
      <w:r>
        <w:rPr>
          <w:b w:val="0"/>
          <w:sz w:val="22"/>
          <w:szCs w:val="22"/>
        </w:rPr>
        <w:t>wyżej</w:t>
      </w:r>
      <w:r w:rsidRPr="00295E6D">
        <w:rPr>
          <w:b w:val="0"/>
          <w:sz w:val="22"/>
          <w:szCs w:val="22"/>
        </w:rPr>
        <w:t xml:space="preserve"> wskazane ilości szacunkowe</w:t>
      </w:r>
      <w:r>
        <w:rPr>
          <w:b w:val="0"/>
          <w:sz w:val="22"/>
          <w:szCs w:val="22"/>
        </w:rPr>
        <w:t>.</w:t>
      </w:r>
    </w:p>
    <w:p w:rsidR="00C9784B" w:rsidRDefault="00C9784B" w:rsidP="00E3117A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-142" w:firstLine="0"/>
        <w:rPr>
          <w:sz w:val="22"/>
          <w:szCs w:val="22"/>
        </w:rPr>
      </w:pPr>
    </w:p>
    <w:p w:rsidR="005F4D63" w:rsidRDefault="005F4D63" w:rsidP="00E3117A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-142" w:firstLine="0"/>
        <w:rPr>
          <w:sz w:val="22"/>
          <w:szCs w:val="22"/>
        </w:rPr>
      </w:pPr>
    </w:p>
    <w:p w:rsidR="00F35B7F" w:rsidRPr="00051DDD" w:rsidRDefault="00F35B7F" w:rsidP="00E3117A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Przy wyborze oferty Zamawiający będzie się kierował następującym/</w:t>
      </w:r>
      <w:r w:rsidRPr="008422C7">
        <w:rPr>
          <w:strike/>
          <w:sz w:val="22"/>
          <w:szCs w:val="22"/>
        </w:rPr>
        <w:t>i</w:t>
      </w:r>
      <w:r w:rsidRPr="00051DDD">
        <w:rPr>
          <w:sz w:val="22"/>
          <w:szCs w:val="22"/>
        </w:rPr>
        <w:t xml:space="preserve"> kryterium/</w:t>
      </w:r>
      <w:proofErr w:type="spellStart"/>
      <w:r w:rsidRPr="00C9784B">
        <w:rPr>
          <w:strike/>
          <w:sz w:val="22"/>
          <w:szCs w:val="22"/>
        </w:rPr>
        <w:t>iami</w:t>
      </w:r>
      <w:proofErr w:type="spellEnd"/>
      <w:r w:rsidRPr="00051DDD">
        <w:rPr>
          <w:sz w:val="22"/>
          <w:szCs w:val="22"/>
        </w:rPr>
        <w:t>:</w:t>
      </w:r>
      <w:r w:rsidR="006E6992" w:rsidRPr="006E6992">
        <w:rPr>
          <w:sz w:val="22"/>
          <w:szCs w:val="22"/>
        </w:rPr>
        <w:t xml:space="preserve"> </w:t>
      </w:r>
      <w:r w:rsidR="006E6992" w:rsidRPr="006E6992">
        <w:rPr>
          <w:b w:val="0"/>
          <w:sz w:val="22"/>
          <w:szCs w:val="22"/>
        </w:rPr>
        <w:t>cena:100 %</w:t>
      </w:r>
      <w:r w:rsidR="006E6992" w:rsidRPr="006E6992">
        <w:rPr>
          <w:b w:val="0"/>
          <w:i/>
          <w:sz w:val="22"/>
          <w:szCs w:val="22"/>
        </w:rPr>
        <w:t>.</w:t>
      </w:r>
    </w:p>
    <w:p w:rsidR="008422C7" w:rsidRDefault="00E5228D" w:rsidP="007C7692">
      <w:pPr>
        <w:pStyle w:val="Bodytext141"/>
        <w:shd w:val="clear" w:color="auto" w:fill="auto"/>
        <w:tabs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E5228D">
        <w:rPr>
          <w:b w:val="0"/>
          <w:sz w:val="22"/>
          <w:szCs w:val="22"/>
        </w:rPr>
        <w:t>V.</w:t>
      </w:r>
      <w:r w:rsidR="007C7692">
        <w:rPr>
          <w:b w:val="0"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F35B7F" w:rsidRPr="00051DDD">
        <w:rPr>
          <w:sz w:val="22"/>
          <w:szCs w:val="22"/>
        </w:rPr>
        <w:t>Wykonawca składając ofertę, jest zobowiąza</w:t>
      </w:r>
      <w:r w:rsidR="007C7692">
        <w:rPr>
          <w:sz w:val="22"/>
          <w:szCs w:val="22"/>
        </w:rPr>
        <w:t xml:space="preserve">ny dołączyć do niej następujące </w:t>
      </w:r>
      <w:r w:rsidR="00F35B7F" w:rsidRPr="00051DDD">
        <w:rPr>
          <w:sz w:val="22"/>
          <w:szCs w:val="22"/>
        </w:rPr>
        <w:t>dokumenty:</w:t>
      </w:r>
    </w:p>
    <w:p w:rsidR="005B0856" w:rsidRDefault="008422C7" w:rsidP="00E3117A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left="-142" w:firstLine="0"/>
        <w:rPr>
          <w:b w:val="0"/>
          <w:sz w:val="22"/>
          <w:szCs w:val="22"/>
        </w:rPr>
      </w:pPr>
      <w:r w:rsidRPr="008422C7">
        <w:rPr>
          <w:b w:val="0"/>
          <w:sz w:val="22"/>
          <w:szCs w:val="22"/>
        </w:rPr>
        <w:t xml:space="preserve">1. Ofertę w formie pisemnej na formularzu ofertowym. </w:t>
      </w:r>
    </w:p>
    <w:p w:rsidR="00F35B7F" w:rsidRPr="00E5228D" w:rsidRDefault="00E5228D" w:rsidP="00E3117A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hanging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VI.  </w:t>
      </w:r>
      <w:r w:rsidR="00F35B7F" w:rsidRPr="00051DDD">
        <w:rPr>
          <w:sz w:val="22"/>
          <w:szCs w:val="22"/>
        </w:rPr>
        <w:t>Opis sposobu obliczenia ceny:</w:t>
      </w:r>
    </w:p>
    <w:p w:rsidR="00F35B7F" w:rsidRDefault="00F35B7F" w:rsidP="00E3117A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color w:val="000000" w:themeColor="text1"/>
          <w:sz w:val="22"/>
          <w:szCs w:val="22"/>
        </w:rPr>
      </w:pPr>
      <w:r w:rsidRPr="00051DDD">
        <w:rPr>
          <w:sz w:val="22"/>
          <w:szCs w:val="22"/>
        </w:rPr>
        <w:t>W cenę oferty należy wliczyć wszystkie koszty wykonania zamówienia. Wykonawca jest zobowiązany do podania ceny netto usługi/</w:t>
      </w:r>
      <w:r w:rsidRPr="008422C7">
        <w:rPr>
          <w:strike/>
          <w:sz w:val="22"/>
          <w:szCs w:val="22"/>
        </w:rPr>
        <w:t>dostawy/roboty budowlanej</w:t>
      </w:r>
      <w:r w:rsidRPr="00051DDD">
        <w:rPr>
          <w:sz w:val="22"/>
          <w:szCs w:val="22"/>
        </w:rPr>
        <w:t xml:space="preserve"> będącej przedmiotem </w:t>
      </w:r>
      <w:r w:rsidRPr="00AC2D00">
        <w:rPr>
          <w:color w:val="000000" w:themeColor="text1"/>
          <w:sz w:val="22"/>
          <w:szCs w:val="22"/>
        </w:rPr>
        <w:t>zamówienia powiększonej o obowiązujący podatek VAT.</w:t>
      </w:r>
    </w:p>
    <w:p w:rsidR="005B0856" w:rsidRDefault="005B0856" w:rsidP="00E3117A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color w:val="000000" w:themeColor="text1"/>
          <w:sz w:val="22"/>
          <w:szCs w:val="22"/>
        </w:rPr>
      </w:pPr>
    </w:p>
    <w:p w:rsidR="005B0856" w:rsidRPr="005B0856" w:rsidRDefault="005B0856" w:rsidP="00E3117A">
      <w:pPr>
        <w:ind w:left="-142"/>
        <w:rPr>
          <w:bCs/>
        </w:rPr>
      </w:pPr>
      <w:r w:rsidRPr="005B0856">
        <w:rPr>
          <w:rFonts w:ascii="Arial" w:hAnsi="Arial" w:cs="Arial"/>
          <w:bCs/>
        </w:rPr>
        <w:t>Wykonawca ustala cenę oferty brutto, na podstawie zasad jak niżej, w przedstawionej kolejności:</w:t>
      </w:r>
    </w:p>
    <w:p w:rsidR="005B0856" w:rsidRPr="005B0856" w:rsidRDefault="005B0856" w:rsidP="00E3117A">
      <w:pPr>
        <w:pStyle w:val="Akapitzlist"/>
        <w:numPr>
          <w:ilvl w:val="1"/>
          <w:numId w:val="1"/>
        </w:numPr>
        <w:tabs>
          <w:tab w:val="left" w:pos="142"/>
        </w:tabs>
        <w:ind w:left="-142"/>
        <w:rPr>
          <w:rFonts w:ascii="Arial" w:hAnsi="Arial" w:cs="Arial"/>
          <w:bCs/>
        </w:rPr>
      </w:pPr>
      <w:r w:rsidRPr="005B0856">
        <w:rPr>
          <w:rFonts w:ascii="Arial" w:hAnsi="Arial" w:cs="Arial"/>
          <w:bCs/>
        </w:rPr>
        <w:t>Wykonawca ustala</w:t>
      </w:r>
      <w:r w:rsidR="00C71E03">
        <w:rPr>
          <w:rFonts w:ascii="Arial" w:hAnsi="Arial" w:cs="Arial"/>
          <w:bCs/>
        </w:rPr>
        <w:t xml:space="preserve"> cenę jednostkową 1 km oraz cenę</w:t>
      </w:r>
      <w:r w:rsidRPr="005B0856">
        <w:rPr>
          <w:rFonts w:ascii="Arial" w:hAnsi="Arial" w:cs="Arial"/>
          <w:bCs/>
        </w:rPr>
        <w:t xml:space="preserve"> jednostk</w:t>
      </w:r>
      <w:r w:rsidR="00C71E03">
        <w:rPr>
          <w:rFonts w:ascii="Arial" w:hAnsi="Arial" w:cs="Arial"/>
          <w:bCs/>
        </w:rPr>
        <w:t xml:space="preserve">ową </w:t>
      </w:r>
      <w:r w:rsidRPr="005B0856">
        <w:rPr>
          <w:rFonts w:ascii="Arial" w:hAnsi="Arial" w:cs="Arial"/>
          <w:bCs/>
        </w:rPr>
        <w:t xml:space="preserve">1 h postoju, odpowiednio, w takiej samej wysokości – oznacza to, że cena jednostkowa za 1 km w zadaniu </w:t>
      </w:r>
      <w:r w:rsidRPr="00433F1E">
        <w:rPr>
          <w:rFonts w:ascii="Arial" w:hAnsi="Arial" w:cs="Arial"/>
          <w:bCs/>
        </w:rPr>
        <w:t>I</w:t>
      </w:r>
      <w:r w:rsidRPr="005B0856">
        <w:rPr>
          <w:rFonts w:ascii="Arial" w:hAnsi="Arial" w:cs="Arial"/>
          <w:bCs/>
        </w:rPr>
        <w:t xml:space="preserve"> </w:t>
      </w:r>
      <w:r w:rsidRPr="005B0856">
        <w:rPr>
          <w:rFonts w:ascii="Arial" w:hAnsi="Arial" w:cs="Arial"/>
          <w:b/>
        </w:rPr>
        <w:t>musi być taka sama</w:t>
      </w:r>
      <w:r w:rsidRPr="005B0856">
        <w:rPr>
          <w:rFonts w:ascii="Arial" w:hAnsi="Arial" w:cs="Arial"/>
          <w:bCs/>
        </w:rPr>
        <w:t xml:space="preserve"> jak cena jednostkowa za 1 km w zadaniu II oraz, że cena jednostkowa 1 h postoju w zadaniu I </w:t>
      </w:r>
      <w:r w:rsidRPr="005B0856">
        <w:rPr>
          <w:rFonts w:ascii="Arial" w:hAnsi="Arial" w:cs="Arial"/>
          <w:b/>
        </w:rPr>
        <w:t>musi być taka sama</w:t>
      </w:r>
      <w:r w:rsidRPr="005B0856">
        <w:rPr>
          <w:rFonts w:ascii="Arial" w:hAnsi="Arial" w:cs="Arial"/>
          <w:bCs/>
        </w:rPr>
        <w:t xml:space="preserve"> jak cena jednostkowa 1 h postoju w zadaniu II.</w:t>
      </w:r>
    </w:p>
    <w:p w:rsidR="005B0856" w:rsidRPr="005B0856" w:rsidRDefault="005B0856" w:rsidP="00E3117A">
      <w:pPr>
        <w:pStyle w:val="Akapitzlist"/>
        <w:numPr>
          <w:ilvl w:val="1"/>
          <w:numId w:val="1"/>
        </w:numPr>
        <w:tabs>
          <w:tab w:val="left" w:pos="142"/>
        </w:tabs>
        <w:ind w:left="-142"/>
        <w:rPr>
          <w:rFonts w:ascii="Arial" w:hAnsi="Arial" w:cs="Arial"/>
          <w:bCs/>
        </w:rPr>
      </w:pPr>
      <w:r w:rsidRPr="005B0856">
        <w:rPr>
          <w:rFonts w:ascii="Arial" w:hAnsi="Arial" w:cs="Arial"/>
          <w:bCs/>
        </w:rPr>
        <w:t>Ustaloną zgodnie z pkt. 1 cenę jednostkową 1 km nale</w:t>
      </w:r>
      <w:r w:rsidR="000F0044">
        <w:rPr>
          <w:rFonts w:ascii="Arial" w:hAnsi="Arial" w:cs="Arial"/>
          <w:bCs/>
        </w:rPr>
        <w:t>ży przemnożyć przez maksymalną</w:t>
      </w:r>
      <w:r w:rsidRPr="005B0856">
        <w:rPr>
          <w:rFonts w:ascii="Arial" w:hAnsi="Arial" w:cs="Arial"/>
          <w:bCs/>
        </w:rPr>
        <w:t xml:space="preserve"> ilo</w:t>
      </w:r>
      <w:r w:rsidR="00945D9D">
        <w:rPr>
          <w:rFonts w:ascii="Arial" w:hAnsi="Arial" w:cs="Arial"/>
          <w:bCs/>
        </w:rPr>
        <w:t>ść przejechanych kilometrów – 33 880 (15</w:t>
      </w:r>
      <w:r w:rsidRPr="005B0856">
        <w:rPr>
          <w:rFonts w:ascii="Arial" w:hAnsi="Arial" w:cs="Arial"/>
          <w:bCs/>
        </w:rPr>
        <w:t> 000 km + 18 880 km).</w:t>
      </w:r>
    </w:p>
    <w:p w:rsidR="005B0856" w:rsidRPr="005B0856" w:rsidRDefault="005B0856" w:rsidP="00E3117A">
      <w:pPr>
        <w:pStyle w:val="Akapitzlist"/>
        <w:numPr>
          <w:ilvl w:val="1"/>
          <w:numId w:val="1"/>
        </w:numPr>
        <w:ind w:left="142" w:hanging="284"/>
        <w:rPr>
          <w:rFonts w:ascii="Arial" w:hAnsi="Arial" w:cs="Arial"/>
          <w:bCs/>
        </w:rPr>
      </w:pPr>
      <w:r w:rsidRPr="005B0856">
        <w:rPr>
          <w:rFonts w:ascii="Arial" w:hAnsi="Arial" w:cs="Arial"/>
          <w:bCs/>
        </w:rPr>
        <w:t>Ustaloną zgodnie z pkt. 1 cenę jednostkową 1 h należ</w:t>
      </w:r>
      <w:r w:rsidR="000F0044">
        <w:rPr>
          <w:rFonts w:ascii="Arial" w:hAnsi="Arial" w:cs="Arial"/>
          <w:bCs/>
        </w:rPr>
        <w:t>y przemnożyć przez maksymalną</w:t>
      </w:r>
    </w:p>
    <w:p w:rsidR="009428D7" w:rsidRDefault="005B0856" w:rsidP="00E3117A">
      <w:pPr>
        <w:pStyle w:val="Akapitzlist"/>
        <w:ind w:left="142" w:hanging="284"/>
        <w:rPr>
          <w:rFonts w:ascii="Arial" w:hAnsi="Arial" w:cs="Arial"/>
          <w:bCs/>
        </w:rPr>
      </w:pPr>
      <w:r w:rsidRPr="005B0856">
        <w:rPr>
          <w:rFonts w:ascii="Arial" w:hAnsi="Arial" w:cs="Arial"/>
          <w:bCs/>
        </w:rPr>
        <w:t xml:space="preserve">ilość godzin postoju – </w:t>
      </w:r>
      <w:r w:rsidR="00945D9D">
        <w:rPr>
          <w:rFonts w:ascii="Arial" w:hAnsi="Arial" w:cs="Arial"/>
          <w:bCs/>
        </w:rPr>
        <w:t>1 200 (20</w:t>
      </w:r>
      <w:r w:rsidRPr="005B0856">
        <w:rPr>
          <w:rFonts w:ascii="Arial" w:hAnsi="Arial" w:cs="Arial"/>
          <w:bCs/>
        </w:rPr>
        <w:t>0 h + 1 000 h).</w:t>
      </w:r>
    </w:p>
    <w:p w:rsidR="005B0856" w:rsidRPr="009428D7" w:rsidRDefault="005B0856" w:rsidP="00E3117A">
      <w:pPr>
        <w:pStyle w:val="Akapitzlist"/>
        <w:ind w:left="-142"/>
        <w:rPr>
          <w:rFonts w:ascii="Arial" w:hAnsi="Arial" w:cs="Arial"/>
          <w:bCs/>
        </w:rPr>
      </w:pPr>
      <w:r w:rsidRPr="005B0856">
        <w:rPr>
          <w:rFonts w:ascii="Arial" w:hAnsi="Arial" w:cs="Arial"/>
          <w:bCs/>
        </w:rPr>
        <w:t>4. Następnie, wykonawca sumuje wynik działania z pkt. 2 z wynikiem działania z pkt. 3. Tak ustaloną cenę oferty netto wykonawcy wpisują w pkt. I.1 formularza oferty stanowiącego załącznik do zaproszenia</w:t>
      </w:r>
      <w:r w:rsidRPr="005B085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B0856">
        <w:rPr>
          <w:rFonts w:ascii="Arial" w:hAnsi="Arial" w:cs="Arial"/>
          <w:bCs/>
        </w:rPr>
        <w:t xml:space="preserve">po czym dokonują odpowiednich działań wynikających z tegoż formularza, mających na celu obliczenie </w:t>
      </w:r>
      <w:r w:rsidRPr="005B0856">
        <w:rPr>
          <w:rFonts w:ascii="Arial" w:hAnsi="Arial" w:cs="Arial"/>
          <w:b/>
        </w:rPr>
        <w:t>ceny oferty brutto</w:t>
      </w:r>
      <w:r w:rsidRPr="005B0856">
        <w:rPr>
          <w:rFonts w:ascii="Arial" w:hAnsi="Arial" w:cs="Arial"/>
          <w:bCs/>
        </w:rPr>
        <w:t>.</w:t>
      </w:r>
    </w:p>
    <w:p w:rsidR="008422C7" w:rsidRDefault="008422C7" w:rsidP="00E3117A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color w:val="000000" w:themeColor="text1"/>
          <w:sz w:val="22"/>
          <w:szCs w:val="22"/>
        </w:rPr>
      </w:pPr>
    </w:p>
    <w:p w:rsidR="000A0E72" w:rsidRDefault="008422C7" w:rsidP="00E3117A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b/>
          <w:sz w:val="22"/>
          <w:szCs w:val="22"/>
        </w:rPr>
      </w:pPr>
      <w:r w:rsidRPr="00CC6C12">
        <w:rPr>
          <w:b/>
          <w:sz w:val="22"/>
          <w:szCs w:val="22"/>
        </w:rPr>
        <w:t>Wynagrodzenie Wykonawcy będzie współfinansowane</w:t>
      </w:r>
      <w:r>
        <w:rPr>
          <w:b/>
          <w:sz w:val="22"/>
          <w:szCs w:val="22"/>
        </w:rPr>
        <w:t xml:space="preserve"> ze środków Unii Europejskiej z </w:t>
      </w:r>
      <w:r w:rsidRPr="00CC6C12">
        <w:rPr>
          <w:b/>
          <w:sz w:val="22"/>
          <w:szCs w:val="22"/>
        </w:rPr>
        <w:t>Europejskiego Funduszu Społecznego</w:t>
      </w:r>
      <w:r>
        <w:rPr>
          <w:b/>
          <w:sz w:val="22"/>
          <w:szCs w:val="22"/>
        </w:rPr>
        <w:t xml:space="preserve"> </w:t>
      </w:r>
      <w:r w:rsidRPr="00CC6C12">
        <w:rPr>
          <w:b/>
          <w:sz w:val="22"/>
          <w:szCs w:val="22"/>
        </w:rPr>
        <w:t>w  ramach Regionalnego Programu Operacyjnego Województwa Podkarpackiego na lata 2014-2020.</w:t>
      </w:r>
    </w:p>
    <w:p w:rsidR="00033339" w:rsidRDefault="00033339" w:rsidP="00E3117A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b/>
          <w:sz w:val="22"/>
          <w:szCs w:val="22"/>
        </w:rPr>
      </w:pPr>
    </w:p>
    <w:p w:rsidR="000A0E72" w:rsidRDefault="000A0E72" w:rsidP="00E3117A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hanging="425"/>
        <w:jc w:val="left"/>
        <w:rPr>
          <w:color w:val="000000" w:themeColor="text1"/>
          <w:sz w:val="22"/>
          <w:szCs w:val="22"/>
        </w:rPr>
      </w:pPr>
      <w:r w:rsidRPr="000A0E72">
        <w:rPr>
          <w:sz w:val="22"/>
          <w:szCs w:val="22"/>
        </w:rPr>
        <w:t>VII.</w:t>
      </w:r>
      <w:r>
        <w:rPr>
          <w:b/>
          <w:sz w:val="22"/>
          <w:szCs w:val="22"/>
        </w:rPr>
        <w:t xml:space="preserve"> </w:t>
      </w:r>
      <w:r w:rsidR="00F35B7F" w:rsidRPr="00033339">
        <w:rPr>
          <w:b/>
          <w:color w:val="000000" w:themeColor="text1"/>
          <w:sz w:val="22"/>
          <w:szCs w:val="22"/>
        </w:rPr>
        <w:t>Cena podana przez Wykonawcę za świadczoną usługę/</w:t>
      </w:r>
      <w:r w:rsidR="00F35B7F" w:rsidRPr="00033339">
        <w:rPr>
          <w:b/>
          <w:strike/>
          <w:color w:val="000000" w:themeColor="text1"/>
          <w:sz w:val="22"/>
          <w:szCs w:val="22"/>
        </w:rPr>
        <w:t>dostawę/robotę budowlaną</w:t>
      </w:r>
      <w:r w:rsidR="00F35B7F" w:rsidRPr="00033339">
        <w:rPr>
          <w:b/>
          <w:color w:val="000000" w:themeColor="text1"/>
          <w:sz w:val="22"/>
          <w:szCs w:val="22"/>
        </w:rPr>
        <w:t xml:space="preserve"> obowiązuje przez cały o</w:t>
      </w:r>
      <w:r w:rsidR="003F3D6B" w:rsidRPr="00033339">
        <w:rPr>
          <w:b/>
          <w:color w:val="000000" w:themeColor="text1"/>
          <w:sz w:val="22"/>
          <w:szCs w:val="22"/>
        </w:rPr>
        <w:t>kres realizacji zamówienia.</w:t>
      </w:r>
      <w:r w:rsidR="003F3D6B">
        <w:rPr>
          <w:color w:val="000000" w:themeColor="text1"/>
          <w:sz w:val="22"/>
          <w:szCs w:val="22"/>
        </w:rPr>
        <w:t xml:space="preserve"> </w:t>
      </w:r>
    </w:p>
    <w:p w:rsidR="00F35B7F" w:rsidRPr="000A0E72" w:rsidRDefault="000A0E72" w:rsidP="00E3117A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hanging="425"/>
        <w:jc w:val="left"/>
        <w:rPr>
          <w:color w:val="000000" w:themeColor="text1"/>
          <w:sz w:val="22"/>
          <w:szCs w:val="22"/>
        </w:rPr>
      </w:pPr>
      <w:r w:rsidRPr="000A0E72">
        <w:rPr>
          <w:sz w:val="22"/>
          <w:szCs w:val="22"/>
        </w:rPr>
        <w:t>VIII.</w:t>
      </w:r>
      <w:r>
        <w:rPr>
          <w:sz w:val="22"/>
          <w:szCs w:val="22"/>
        </w:rPr>
        <w:t xml:space="preserve"> </w:t>
      </w:r>
      <w:r w:rsidR="00F35B7F" w:rsidRPr="000A0E72">
        <w:rPr>
          <w:b/>
          <w:sz w:val="22"/>
          <w:szCs w:val="22"/>
        </w:rPr>
        <w:t>Opis sposobu przygotowania oferty:</w:t>
      </w:r>
    </w:p>
    <w:p w:rsidR="005A20E4" w:rsidRDefault="005A20E4" w:rsidP="00E3117A">
      <w:pPr>
        <w:pStyle w:val="Bodytext141"/>
        <w:shd w:val="clear" w:color="auto" w:fill="auto"/>
        <w:tabs>
          <w:tab w:val="left" w:pos="9071"/>
        </w:tabs>
        <w:spacing w:line="240" w:lineRule="auto"/>
        <w:ind w:left="-142" w:firstLine="0"/>
        <w:rPr>
          <w:b w:val="0"/>
          <w:sz w:val="22"/>
          <w:szCs w:val="22"/>
        </w:rPr>
      </w:pPr>
      <w:r w:rsidRPr="00EB5983">
        <w:rPr>
          <w:b w:val="0"/>
          <w:sz w:val="22"/>
          <w:szCs w:val="22"/>
        </w:rPr>
        <w:t xml:space="preserve">Oferta powinna zostać złożona </w:t>
      </w:r>
      <w:r>
        <w:rPr>
          <w:b w:val="0"/>
          <w:sz w:val="22"/>
          <w:szCs w:val="22"/>
        </w:rPr>
        <w:t xml:space="preserve">osobiście lub przesłana </w:t>
      </w:r>
      <w:r w:rsidRPr="00EB5983">
        <w:rPr>
          <w:b w:val="0"/>
          <w:sz w:val="22"/>
          <w:szCs w:val="22"/>
        </w:rPr>
        <w:t>na dołączonym formularzu ofert</w:t>
      </w:r>
      <w:r>
        <w:rPr>
          <w:b w:val="0"/>
          <w:sz w:val="22"/>
          <w:szCs w:val="22"/>
        </w:rPr>
        <w:t>y</w:t>
      </w:r>
      <w:r w:rsidRPr="00EB5983">
        <w:rPr>
          <w:b w:val="0"/>
          <w:sz w:val="22"/>
          <w:szCs w:val="22"/>
        </w:rPr>
        <w:t xml:space="preserve"> w</w:t>
      </w:r>
      <w:r>
        <w:rPr>
          <w:b w:val="0"/>
          <w:sz w:val="22"/>
          <w:szCs w:val="22"/>
        </w:rPr>
        <w:t> </w:t>
      </w:r>
      <w:r w:rsidRPr="00EB5983">
        <w:rPr>
          <w:b w:val="0"/>
          <w:sz w:val="22"/>
          <w:szCs w:val="22"/>
        </w:rPr>
        <w:t xml:space="preserve">formie pisemnej w zamkniętej kopercie oznaczonej: </w:t>
      </w:r>
      <w:r w:rsidRPr="00D87243">
        <w:rPr>
          <w:sz w:val="22"/>
          <w:szCs w:val="22"/>
        </w:rPr>
        <w:t>Oferta na realizację zadania</w:t>
      </w:r>
      <w:r w:rsidR="00D87243">
        <w:rPr>
          <w:sz w:val="22"/>
          <w:szCs w:val="22"/>
        </w:rPr>
        <w:t>:</w:t>
      </w:r>
      <w:r w:rsidRPr="00D87243">
        <w:rPr>
          <w:sz w:val="22"/>
          <w:szCs w:val="22"/>
        </w:rPr>
        <w:t xml:space="preserve"> Wynajem środków transportu na potrzeby pracowników zaangażowanych w realizację RPO WP w 2022 r. w ramach projektu „Wsparcie UMWP w Rzeszowie w związku z realizacją RPO WP w 2022 roku”, na adres Zamawiającego: Urząd Marszałkowski Województwa Podkarpackiego w Rzeszowie, Departament Organizacyjno-Prawny, al. Łukasza Cieplińskiego 4, 35-010 Rzeszów, pok. nr 210.</w:t>
      </w:r>
      <w:r w:rsidRPr="00EB5983">
        <w:rPr>
          <w:b w:val="0"/>
          <w:sz w:val="22"/>
          <w:szCs w:val="22"/>
        </w:rPr>
        <w:t xml:space="preserve"> </w:t>
      </w:r>
    </w:p>
    <w:p w:rsidR="005A20E4" w:rsidRDefault="005A20E4" w:rsidP="00E3117A">
      <w:pPr>
        <w:pStyle w:val="Bodytext210"/>
        <w:shd w:val="clear" w:color="auto" w:fill="auto"/>
        <w:tabs>
          <w:tab w:val="left" w:pos="476"/>
          <w:tab w:val="left" w:leader="dot" w:pos="6130"/>
          <w:tab w:val="left" w:pos="9071"/>
        </w:tabs>
        <w:spacing w:line="240" w:lineRule="auto"/>
        <w:ind w:left="-142"/>
        <w:jc w:val="left"/>
        <w:rPr>
          <w:sz w:val="22"/>
          <w:szCs w:val="22"/>
        </w:rPr>
      </w:pPr>
      <w:r>
        <w:rPr>
          <w:sz w:val="22"/>
          <w:szCs w:val="22"/>
        </w:rPr>
        <w:t>Dopuszcza się złożenie oferty na formularzu innym niż formularz oferty wyżej wskazany, pod warunkiem, że zawiera wszystkie elementy zawarte w formularzu oferty.</w:t>
      </w:r>
    </w:p>
    <w:p w:rsidR="000A0E72" w:rsidRDefault="005A20E4" w:rsidP="00E3117A">
      <w:pPr>
        <w:pStyle w:val="Bodytext141"/>
        <w:shd w:val="clear" w:color="auto" w:fill="auto"/>
        <w:tabs>
          <w:tab w:val="left" w:pos="9071"/>
        </w:tabs>
        <w:spacing w:line="240" w:lineRule="auto"/>
        <w:ind w:left="-142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Oferta powinna zostać napisana w języku polskim, trwałą i czytelną techniką. Oferta powinna zawierać całość zamówienia określonego przez Zamawiającego.</w:t>
      </w:r>
    </w:p>
    <w:p w:rsidR="00F35B7F" w:rsidRPr="000A0E72" w:rsidRDefault="000A0E72" w:rsidP="00E3117A">
      <w:pPr>
        <w:pStyle w:val="Bodytext141"/>
        <w:shd w:val="clear" w:color="auto" w:fill="auto"/>
        <w:tabs>
          <w:tab w:val="left" w:pos="9071"/>
        </w:tabs>
        <w:spacing w:line="240" w:lineRule="auto"/>
        <w:ind w:left="-142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IX.   </w:t>
      </w:r>
      <w:r w:rsidR="00F35B7F" w:rsidRPr="00051DDD">
        <w:rPr>
          <w:sz w:val="22"/>
          <w:szCs w:val="22"/>
        </w:rPr>
        <w:t>Miejsce i termin złożenia oferty:</w:t>
      </w:r>
    </w:p>
    <w:p w:rsidR="00F35B7F" w:rsidRPr="00051DDD" w:rsidRDefault="00F35B7F" w:rsidP="00E3117A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Ofertę należy złożyć w ter</w:t>
      </w:r>
      <w:r w:rsidR="005A20E4">
        <w:rPr>
          <w:sz w:val="22"/>
          <w:szCs w:val="22"/>
        </w:rPr>
        <w:t xml:space="preserve">minie do dnia: </w:t>
      </w:r>
      <w:r w:rsidR="003C30B1">
        <w:rPr>
          <w:sz w:val="22"/>
          <w:szCs w:val="22"/>
        </w:rPr>
        <w:t xml:space="preserve">03.02.2022 r. </w:t>
      </w:r>
      <w:r w:rsidR="005A20E4">
        <w:rPr>
          <w:sz w:val="22"/>
          <w:szCs w:val="22"/>
        </w:rPr>
        <w:t>do godz.</w:t>
      </w:r>
      <w:r w:rsidR="003C30B1">
        <w:rPr>
          <w:sz w:val="22"/>
          <w:szCs w:val="22"/>
        </w:rPr>
        <w:t>10.00,</w:t>
      </w:r>
      <w:r>
        <w:rPr>
          <w:sz w:val="22"/>
          <w:szCs w:val="22"/>
        </w:rPr>
        <w:t xml:space="preserve"> zgodnie ze wskazówkami określonymi w pkt VIII.</w:t>
      </w:r>
    </w:p>
    <w:p w:rsidR="000A0E72" w:rsidRDefault="00F35B7F" w:rsidP="00E3117A">
      <w:pPr>
        <w:pStyle w:val="Bodytext1"/>
        <w:shd w:val="clear" w:color="auto" w:fill="auto"/>
        <w:tabs>
          <w:tab w:val="left" w:leader="dot" w:pos="1556"/>
          <w:tab w:val="left" w:leader="dot" w:pos="2295"/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Oferta otrzymana przez Zamawiającego po upływie</w:t>
      </w:r>
      <w:r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>terminu na składanie ofert nie będzie podlegała procesowi oceny. Wykonawca</w:t>
      </w:r>
      <w:r>
        <w:rPr>
          <w:sz w:val="22"/>
          <w:szCs w:val="22"/>
        </w:rPr>
        <w:t xml:space="preserve"> może złożyć tylko jedną ofertę.</w:t>
      </w:r>
      <w:r w:rsidRPr="00051DDD">
        <w:rPr>
          <w:sz w:val="22"/>
          <w:szCs w:val="22"/>
        </w:rPr>
        <w:t xml:space="preserve"> </w:t>
      </w:r>
    </w:p>
    <w:p w:rsidR="00F35B7F" w:rsidRPr="00051DDD" w:rsidRDefault="000A0E72" w:rsidP="00401A55">
      <w:pPr>
        <w:pStyle w:val="Bodytext1"/>
        <w:shd w:val="clear" w:color="auto" w:fill="auto"/>
        <w:tabs>
          <w:tab w:val="left" w:leader="dot" w:pos="1556"/>
          <w:tab w:val="left" w:leader="dot" w:pos="2295"/>
          <w:tab w:val="left" w:pos="9071"/>
        </w:tabs>
        <w:spacing w:after="0" w:line="240" w:lineRule="auto"/>
        <w:ind w:left="-142" w:hanging="425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X.</w:t>
      </w:r>
      <w:r w:rsidR="00401A55">
        <w:rPr>
          <w:sz w:val="22"/>
          <w:szCs w:val="22"/>
        </w:rPr>
        <w:tab/>
      </w:r>
      <w:r w:rsidR="00F35B7F" w:rsidRPr="00A20DEF">
        <w:rPr>
          <w:b/>
          <w:sz w:val="22"/>
          <w:szCs w:val="22"/>
        </w:rPr>
        <w:t>Miejsce oraz termin otwarcia oferty:</w:t>
      </w:r>
    </w:p>
    <w:p w:rsidR="00F35B7F" w:rsidRPr="006A19C7" w:rsidRDefault="00F35B7F" w:rsidP="00E3117A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6A19C7">
        <w:rPr>
          <w:sz w:val="22"/>
          <w:szCs w:val="22"/>
        </w:rPr>
        <w:t xml:space="preserve">Otwarcie złożonych ofert nastąpi w dniu </w:t>
      </w:r>
      <w:r w:rsidR="003C30B1">
        <w:rPr>
          <w:sz w:val="22"/>
          <w:szCs w:val="22"/>
        </w:rPr>
        <w:t xml:space="preserve">03.02.2022 </w:t>
      </w:r>
      <w:r w:rsidRPr="006A19C7">
        <w:rPr>
          <w:sz w:val="22"/>
          <w:szCs w:val="22"/>
        </w:rPr>
        <w:t xml:space="preserve">br. o godz. </w:t>
      </w:r>
      <w:r w:rsidR="003C30B1">
        <w:rPr>
          <w:sz w:val="22"/>
          <w:szCs w:val="22"/>
        </w:rPr>
        <w:t>10.30.</w:t>
      </w:r>
    </w:p>
    <w:p w:rsidR="00A20DEF" w:rsidRDefault="00F35B7F" w:rsidP="00E3117A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Pr="00051DDD">
        <w:rPr>
          <w:sz w:val="22"/>
          <w:szCs w:val="22"/>
        </w:rPr>
        <w:t>złożonych w postępowaniu ofert na</w:t>
      </w:r>
      <w:r>
        <w:rPr>
          <w:sz w:val="22"/>
          <w:szCs w:val="22"/>
        </w:rPr>
        <w:t>stąpi w siedzibie Zamawiającego:</w:t>
      </w:r>
      <w:r w:rsidR="00AE7B5D">
        <w:rPr>
          <w:sz w:val="22"/>
          <w:szCs w:val="22"/>
        </w:rPr>
        <w:t xml:space="preserve"> Urząd Marszałkowski Województwa Podkarpackiego w Rzeszowie, Departament </w:t>
      </w:r>
      <w:proofErr w:type="spellStart"/>
      <w:r w:rsidR="00AE7B5D">
        <w:rPr>
          <w:sz w:val="22"/>
          <w:szCs w:val="22"/>
        </w:rPr>
        <w:t>Organizacyjno</w:t>
      </w:r>
      <w:proofErr w:type="spellEnd"/>
      <w:r w:rsidR="00AE7B5D">
        <w:rPr>
          <w:sz w:val="22"/>
          <w:szCs w:val="22"/>
        </w:rPr>
        <w:t xml:space="preserve"> – Prawny, al. Łukasza Cieplińskiego 4, 35-010 Rzeszów, pok. nr 210. </w:t>
      </w:r>
    </w:p>
    <w:p w:rsidR="00B3685A" w:rsidRPr="00A7110D" w:rsidRDefault="00A20DEF" w:rsidP="00E3117A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hanging="425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XI.   </w:t>
      </w:r>
      <w:r w:rsidR="00F35B7F" w:rsidRPr="00A7110D">
        <w:rPr>
          <w:b/>
          <w:sz w:val="22"/>
          <w:szCs w:val="22"/>
        </w:rPr>
        <w:t>Informacje dotyczące wyboru  najkorzystniejszej oferty:</w:t>
      </w:r>
    </w:p>
    <w:p w:rsidR="00B05C98" w:rsidRDefault="00F35B7F" w:rsidP="00E3117A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-142" w:firstLine="0"/>
        <w:rPr>
          <w:b w:val="0"/>
          <w:sz w:val="22"/>
          <w:szCs w:val="22"/>
        </w:rPr>
      </w:pPr>
      <w:r w:rsidRPr="00B3685A">
        <w:rPr>
          <w:b w:val="0"/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:rsidR="00F35B7F" w:rsidRPr="00B05C98" w:rsidRDefault="00715B06" w:rsidP="00E3117A">
      <w:pPr>
        <w:pStyle w:val="Bodytext141"/>
        <w:shd w:val="clear" w:color="auto" w:fill="auto"/>
        <w:tabs>
          <w:tab w:val="left" w:pos="-142"/>
          <w:tab w:val="left" w:pos="9071"/>
        </w:tabs>
        <w:spacing w:line="240" w:lineRule="auto"/>
        <w:ind w:left="-567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XII.  </w:t>
      </w:r>
      <w:r w:rsidR="00F35B7F">
        <w:rPr>
          <w:sz w:val="22"/>
          <w:szCs w:val="22"/>
        </w:rPr>
        <w:t>Informacje dotyczące wyłonienia Wykonawcy</w:t>
      </w:r>
    </w:p>
    <w:p w:rsidR="00F35B7F" w:rsidRDefault="00F35B7F" w:rsidP="00E3117A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9F31C9">
        <w:rPr>
          <w:sz w:val="22"/>
          <w:szCs w:val="22"/>
        </w:rPr>
        <w:t>Niezwłocznie po dokonaniu wyboru, Zamawiający powiadomi oferenta, którego oferta została</w:t>
      </w:r>
      <w:r w:rsidRPr="007E78C9">
        <w:rPr>
          <w:sz w:val="22"/>
          <w:szCs w:val="22"/>
        </w:rPr>
        <w:t xml:space="preserve"> uznana jako najkorzystniejsza.</w:t>
      </w:r>
    </w:p>
    <w:p w:rsidR="00F35B7F" w:rsidRPr="00051DDD" w:rsidRDefault="00F35B7F" w:rsidP="00E3117A">
      <w:pPr>
        <w:pStyle w:val="Bodytext141"/>
        <w:numPr>
          <w:ilvl w:val="0"/>
          <w:numId w:val="10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-142" w:hanging="425"/>
        <w:rPr>
          <w:sz w:val="22"/>
          <w:szCs w:val="22"/>
        </w:rPr>
      </w:pPr>
      <w:r w:rsidRPr="00051DDD">
        <w:rPr>
          <w:sz w:val="22"/>
          <w:szCs w:val="22"/>
        </w:rPr>
        <w:t>Informacje dotyczące zawarcia umowy</w:t>
      </w:r>
      <w:r>
        <w:rPr>
          <w:sz w:val="22"/>
          <w:szCs w:val="22"/>
        </w:rPr>
        <w:t xml:space="preserve"> </w:t>
      </w:r>
      <w:r w:rsidRPr="00096EB6">
        <w:rPr>
          <w:i/>
          <w:sz w:val="22"/>
          <w:szCs w:val="22"/>
        </w:rPr>
        <w:t>(nieobligatoryjnie):</w:t>
      </w:r>
    </w:p>
    <w:p w:rsidR="00B05C98" w:rsidRDefault="00F35B7F" w:rsidP="00E3117A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 xml:space="preserve">W terminie do 14 dni od dnia powiadomienia przez Zamawiającego o wyborze oferty </w:t>
      </w:r>
      <w:r w:rsidR="0061174C"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>Wykonawca, którego oferta została uznana za najkorzystniejszą w postępowaniu, jest zobowiązany do podpisania umowy. Umowa musi zawierać w swej treści wszystkie elementy oferty Wykonawcy.</w:t>
      </w:r>
    </w:p>
    <w:p w:rsidR="00F35B7F" w:rsidRPr="008014B7" w:rsidRDefault="00715B06" w:rsidP="00E3117A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hanging="425"/>
        <w:jc w:val="left"/>
        <w:rPr>
          <w:sz w:val="22"/>
          <w:szCs w:val="22"/>
        </w:rPr>
      </w:pPr>
      <w:r>
        <w:rPr>
          <w:sz w:val="22"/>
          <w:szCs w:val="22"/>
        </w:rPr>
        <w:t>XIV.</w:t>
      </w:r>
      <w:r w:rsidR="00B05C98">
        <w:rPr>
          <w:sz w:val="22"/>
          <w:szCs w:val="22"/>
        </w:rPr>
        <w:t xml:space="preserve"> </w:t>
      </w:r>
      <w:r w:rsidR="00F35B7F" w:rsidRPr="00B05C98">
        <w:rPr>
          <w:b/>
          <w:sz w:val="22"/>
          <w:szCs w:val="22"/>
        </w:rPr>
        <w:t>Inne informacje dotyczące zamówienia:</w:t>
      </w:r>
    </w:p>
    <w:p w:rsidR="00F35B7F" w:rsidRPr="003255D5" w:rsidRDefault="00F35B7F" w:rsidP="00E3117A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color w:val="FF0000"/>
          <w:sz w:val="22"/>
          <w:szCs w:val="22"/>
        </w:rPr>
      </w:pPr>
      <w:r w:rsidRPr="0058421F">
        <w:rPr>
          <w:sz w:val="22"/>
          <w:szCs w:val="22"/>
        </w:rPr>
        <w:t>1. Złożenie zapytania ofertowego, jak też otrzymanie w jego wyniku oferty, nie jest równoznaczne z udzieleniem zamówienia</w:t>
      </w:r>
      <w:r w:rsidR="00266006">
        <w:rPr>
          <w:color w:val="FF0000"/>
          <w:sz w:val="22"/>
          <w:szCs w:val="22"/>
        </w:rPr>
        <w:t xml:space="preserve"> </w:t>
      </w:r>
      <w:r w:rsidR="00266006" w:rsidRPr="00C00EC4">
        <w:rPr>
          <w:sz w:val="22"/>
          <w:szCs w:val="22"/>
        </w:rPr>
        <w:t>przez Urząd Marszałkowski Województwa Podkarpackiego (nie rodzi skutków w postaci zawarcia umowy).</w:t>
      </w:r>
    </w:p>
    <w:p w:rsidR="00E15497" w:rsidRDefault="00F35B7F" w:rsidP="00E15497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142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Zamawiający może unieważnić postępowanie o udzielenie zamówienia, jeżeli cena najkorzystniejszej oferty lub oferta z najniższa ceną przewyższa kwotę, jaką Zamawiający zamierza przeznaczyć na sfinansowanie zamówienia. </w:t>
      </w:r>
    </w:p>
    <w:p w:rsidR="007B49B3" w:rsidRDefault="007B49B3" w:rsidP="007B49B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</w:p>
    <w:p w:rsidR="00196348" w:rsidRDefault="00196348" w:rsidP="0019634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>
        <w:rPr>
          <w:sz w:val="20"/>
          <w:szCs w:val="20"/>
        </w:rPr>
        <w:t>Z up. Marszałka Województwa</w:t>
      </w:r>
    </w:p>
    <w:p w:rsidR="00196348" w:rsidRDefault="00196348" w:rsidP="0019634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>
        <w:rPr>
          <w:sz w:val="20"/>
          <w:szCs w:val="20"/>
        </w:rPr>
        <w:t>Lesław Majkut</w:t>
      </w:r>
    </w:p>
    <w:p w:rsidR="00196348" w:rsidRDefault="00196348" w:rsidP="0019634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:rsidR="00196348" w:rsidRDefault="00196348" w:rsidP="00196348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  <w:bookmarkStart w:id="0" w:name="_GoBack"/>
      <w:bookmarkEnd w:id="0"/>
    </w:p>
    <w:p w:rsidR="007B49B3" w:rsidRPr="00864BD1" w:rsidRDefault="007B49B3" w:rsidP="007B49B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Pr="00864BD1">
        <w:rPr>
          <w:sz w:val="20"/>
          <w:szCs w:val="20"/>
        </w:rPr>
        <w:t xml:space="preserve">ata: </w:t>
      </w:r>
      <w:r>
        <w:rPr>
          <w:sz w:val="20"/>
          <w:szCs w:val="20"/>
        </w:rPr>
        <w:t>25.01.2022 r.</w:t>
      </w:r>
    </w:p>
    <w:p w:rsidR="00774A5F" w:rsidRDefault="00774A5F" w:rsidP="00E3117A">
      <w:pPr>
        <w:pStyle w:val="Bodytext141"/>
        <w:shd w:val="clear" w:color="auto" w:fill="auto"/>
        <w:spacing w:line="240" w:lineRule="auto"/>
        <w:ind w:firstLine="0"/>
        <w:rPr>
          <w:rStyle w:val="Bodytext142"/>
          <w:sz w:val="16"/>
          <w:szCs w:val="16"/>
        </w:rPr>
      </w:pPr>
    </w:p>
    <w:p w:rsidR="00F35B7F" w:rsidRDefault="00F35B7F" w:rsidP="0034198C">
      <w:pPr>
        <w:pStyle w:val="Bodytext141"/>
        <w:shd w:val="clear" w:color="auto" w:fill="auto"/>
        <w:spacing w:line="240" w:lineRule="auto"/>
        <w:ind w:hanging="142"/>
        <w:rPr>
          <w:rStyle w:val="Bodytext142"/>
          <w:b/>
          <w:bCs/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F35B7F" w:rsidRPr="008511B5" w:rsidRDefault="00F35B7F" w:rsidP="00E3117A">
      <w:pPr>
        <w:pStyle w:val="Bodytext141"/>
        <w:shd w:val="clear" w:color="auto" w:fill="auto"/>
        <w:spacing w:line="240" w:lineRule="auto"/>
        <w:ind w:firstLine="0"/>
        <w:rPr>
          <w:sz w:val="16"/>
          <w:szCs w:val="16"/>
        </w:rPr>
      </w:pPr>
    </w:p>
    <w:p w:rsidR="00F35B7F" w:rsidRPr="008511B5" w:rsidRDefault="00F35B7F" w:rsidP="0034198C">
      <w:pPr>
        <w:pStyle w:val="Bodytext220"/>
        <w:shd w:val="clear" w:color="auto" w:fill="auto"/>
        <w:tabs>
          <w:tab w:val="left" w:leader="dot" w:pos="1743"/>
        </w:tabs>
        <w:spacing w:line="240" w:lineRule="auto"/>
        <w:ind w:hanging="142"/>
        <w:jc w:val="left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="0034198C">
        <w:rPr>
          <w:sz w:val="16"/>
          <w:szCs w:val="16"/>
        </w:rPr>
        <w:t>…………..</w:t>
      </w:r>
      <w:r w:rsidRPr="008511B5">
        <w:rPr>
          <w:sz w:val="16"/>
          <w:szCs w:val="16"/>
        </w:rPr>
        <w:tab/>
      </w:r>
    </w:p>
    <w:p w:rsidR="00F35B7F" w:rsidRDefault="00F35B7F" w:rsidP="00E3117A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jc w:val="left"/>
        <w:rPr>
          <w:sz w:val="16"/>
          <w:szCs w:val="16"/>
        </w:rPr>
      </w:pPr>
    </w:p>
    <w:p w:rsidR="00F35B7F" w:rsidRDefault="00F35B7F" w:rsidP="0034198C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hanging="142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* </w:t>
      </w:r>
      <w:r w:rsidRPr="00EB6DFD">
        <w:rPr>
          <w:i/>
          <w:sz w:val="20"/>
          <w:szCs w:val="20"/>
        </w:rPr>
        <w:t>Niepotrzebne skreślić</w:t>
      </w:r>
      <w:r>
        <w:rPr>
          <w:sz w:val="16"/>
          <w:szCs w:val="16"/>
        </w:rPr>
        <w:t xml:space="preserve"> </w:t>
      </w:r>
    </w:p>
    <w:p w:rsidR="00851964" w:rsidRDefault="00851964" w:rsidP="00E3117A"/>
    <w:sectPr w:rsidR="008519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29" w:rsidRDefault="00AA6E29" w:rsidP="00162978">
      <w:pPr>
        <w:spacing w:after="0" w:line="240" w:lineRule="auto"/>
      </w:pPr>
      <w:r>
        <w:separator/>
      </w:r>
    </w:p>
  </w:endnote>
  <w:endnote w:type="continuationSeparator" w:id="0">
    <w:p w:rsidR="00AA6E29" w:rsidRDefault="00AA6E29" w:rsidP="0016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29" w:rsidRDefault="00AA6E29" w:rsidP="00162978">
      <w:pPr>
        <w:spacing w:after="0" w:line="240" w:lineRule="auto"/>
      </w:pPr>
      <w:r>
        <w:separator/>
      </w:r>
    </w:p>
  </w:footnote>
  <w:footnote w:type="continuationSeparator" w:id="0">
    <w:p w:rsidR="00AA6E29" w:rsidRDefault="00AA6E29" w:rsidP="0016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78" w:rsidRDefault="00162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87E8FF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29A5A93"/>
    <w:multiLevelType w:val="hybridMultilevel"/>
    <w:tmpl w:val="72080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14CD"/>
    <w:multiLevelType w:val="hybridMultilevel"/>
    <w:tmpl w:val="D19A8004"/>
    <w:lvl w:ilvl="0" w:tplc="036CA45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DC00FB9"/>
    <w:multiLevelType w:val="hybridMultilevel"/>
    <w:tmpl w:val="131EB7B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240AA"/>
    <w:multiLevelType w:val="hybridMultilevel"/>
    <w:tmpl w:val="D8EC4F2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72EA3"/>
    <w:multiLevelType w:val="hybridMultilevel"/>
    <w:tmpl w:val="AC9A2746"/>
    <w:lvl w:ilvl="0" w:tplc="A502A9C6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914ECE"/>
    <w:multiLevelType w:val="hybridMultilevel"/>
    <w:tmpl w:val="12A0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312F6"/>
    <w:multiLevelType w:val="hybridMultilevel"/>
    <w:tmpl w:val="EDF2130C"/>
    <w:lvl w:ilvl="0" w:tplc="2D42A142">
      <w:start w:val="1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7F"/>
    <w:rsid w:val="0002206C"/>
    <w:rsid w:val="00033339"/>
    <w:rsid w:val="00065169"/>
    <w:rsid w:val="000778CB"/>
    <w:rsid w:val="00077A0A"/>
    <w:rsid w:val="000A0E72"/>
    <w:rsid w:val="000F0044"/>
    <w:rsid w:val="001222B9"/>
    <w:rsid w:val="001378B1"/>
    <w:rsid w:val="00152361"/>
    <w:rsid w:val="00162978"/>
    <w:rsid w:val="0019153B"/>
    <w:rsid w:val="00191D7D"/>
    <w:rsid w:val="00196348"/>
    <w:rsid w:val="001C0708"/>
    <w:rsid w:val="001D01E3"/>
    <w:rsid w:val="001F5E2C"/>
    <w:rsid w:val="00223F1D"/>
    <w:rsid w:val="00243BE7"/>
    <w:rsid w:val="00252730"/>
    <w:rsid w:val="00266006"/>
    <w:rsid w:val="002D22DF"/>
    <w:rsid w:val="002F36EA"/>
    <w:rsid w:val="003250CB"/>
    <w:rsid w:val="0034198C"/>
    <w:rsid w:val="00376BF2"/>
    <w:rsid w:val="00395D73"/>
    <w:rsid w:val="003979B2"/>
    <w:rsid w:val="003A3C1D"/>
    <w:rsid w:val="003C30B1"/>
    <w:rsid w:val="003F3D6B"/>
    <w:rsid w:val="00401A55"/>
    <w:rsid w:val="00412401"/>
    <w:rsid w:val="00433F1E"/>
    <w:rsid w:val="004B0C8E"/>
    <w:rsid w:val="004B19AE"/>
    <w:rsid w:val="005609C8"/>
    <w:rsid w:val="005667F2"/>
    <w:rsid w:val="00567663"/>
    <w:rsid w:val="00583A09"/>
    <w:rsid w:val="005A1DC4"/>
    <w:rsid w:val="005A20E4"/>
    <w:rsid w:val="005B0856"/>
    <w:rsid w:val="005F4D63"/>
    <w:rsid w:val="0061174C"/>
    <w:rsid w:val="006E6992"/>
    <w:rsid w:val="00715B06"/>
    <w:rsid w:val="00774A5F"/>
    <w:rsid w:val="007B49B3"/>
    <w:rsid w:val="007C7692"/>
    <w:rsid w:val="00841722"/>
    <w:rsid w:val="008422C7"/>
    <w:rsid w:val="00851964"/>
    <w:rsid w:val="00852FAB"/>
    <w:rsid w:val="00865AA4"/>
    <w:rsid w:val="00876BCA"/>
    <w:rsid w:val="008A1A4E"/>
    <w:rsid w:val="008B3347"/>
    <w:rsid w:val="008F1931"/>
    <w:rsid w:val="008F3C69"/>
    <w:rsid w:val="00900795"/>
    <w:rsid w:val="009336A0"/>
    <w:rsid w:val="009428D7"/>
    <w:rsid w:val="00945D9D"/>
    <w:rsid w:val="009566B7"/>
    <w:rsid w:val="009B79B8"/>
    <w:rsid w:val="009C01FB"/>
    <w:rsid w:val="009D48F1"/>
    <w:rsid w:val="00A15112"/>
    <w:rsid w:val="00A1652D"/>
    <w:rsid w:val="00A20DEF"/>
    <w:rsid w:val="00A34A85"/>
    <w:rsid w:val="00A7110D"/>
    <w:rsid w:val="00A91497"/>
    <w:rsid w:val="00A92956"/>
    <w:rsid w:val="00AA6E29"/>
    <w:rsid w:val="00AB4657"/>
    <w:rsid w:val="00AB591C"/>
    <w:rsid w:val="00AD7B07"/>
    <w:rsid w:val="00AE7B5D"/>
    <w:rsid w:val="00B05C98"/>
    <w:rsid w:val="00B17323"/>
    <w:rsid w:val="00B3685A"/>
    <w:rsid w:val="00B37C06"/>
    <w:rsid w:val="00B66E6B"/>
    <w:rsid w:val="00B713F7"/>
    <w:rsid w:val="00B93A97"/>
    <w:rsid w:val="00BA74FC"/>
    <w:rsid w:val="00BB06B8"/>
    <w:rsid w:val="00BE4135"/>
    <w:rsid w:val="00C04A84"/>
    <w:rsid w:val="00C46E46"/>
    <w:rsid w:val="00C71E03"/>
    <w:rsid w:val="00C72F51"/>
    <w:rsid w:val="00C9784B"/>
    <w:rsid w:val="00CB0BF5"/>
    <w:rsid w:val="00CC2736"/>
    <w:rsid w:val="00CE2681"/>
    <w:rsid w:val="00D3498E"/>
    <w:rsid w:val="00D50AA1"/>
    <w:rsid w:val="00D62168"/>
    <w:rsid w:val="00D70356"/>
    <w:rsid w:val="00D87243"/>
    <w:rsid w:val="00DF11E5"/>
    <w:rsid w:val="00E15497"/>
    <w:rsid w:val="00E24AF8"/>
    <w:rsid w:val="00E3117A"/>
    <w:rsid w:val="00E5228D"/>
    <w:rsid w:val="00E60F79"/>
    <w:rsid w:val="00E7578A"/>
    <w:rsid w:val="00ED79F3"/>
    <w:rsid w:val="00F1635F"/>
    <w:rsid w:val="00F303BD"/>
    <w:rsid w:val="00F35B7F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E410"/>
  <w15:chartTrackingRefBased/>
  <w15:docId w15:val="{F3BCF3F4-B071-4CE4-865B-968F2EC9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36A0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35B7F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35B7F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35B7F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F35B7F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F35B7F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35B7F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F35B7F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F35B7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F35B7F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F35B7F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F35B7F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F35B7F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35B7F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35B7F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F35B7F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F35B7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F35B7F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F35B7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F35B7F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F35B7F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basedOn w:val="Normalny"/>
    <w:uiPriority w:val="34"/>
    <w:qFormat/>
    <w:rsid w:val="00C978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8"/>
  </w:style>
  <w:style w:type="paragraph" w:styleId="Stopka">
    <w:name w:val="footer"/>
    <w:basedOn w:val="Normalny"/>
    <w:link w:val="StopkaZnak"/>
    <w:uiPriority w:val="99"/>
    <w:unhideWhenUsed/>
    <w:rsid w:val="0016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8"/>
  </w:style>
  <w:style w:type="character" w:customStyle="1" w:styleId="Nagwek1Znak">
    <w:name w:val="Nagłówek 1 Znak"/>
    <w:basedOn w:val="Domylnaczcionkaakapitu"/>
    <w:link w:val="Nagwek1"/>
    <w:uiPriority w:val="9"/>
    <w:rsid w:val="009336A0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629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29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1629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E07E-5F86-44AE-B8B9-8E678BBA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1579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Fugas Ewelina</dc:creator>
  <cp:keywords/>
  <dc:description/>
  <cp:lastModifiedBy>Fugas Ewelina</cp:lastModifiedBy>
  <cp:revision>110</cp:revision>
  <cp:lastPrinted>2022-01-26T07:46:00Z</cp:lastPrinted>
  <dcterms:created xsi:type="dcterms:W3CDTF">2021-12-22T07:25:00Z</dcterms:created>
  <dcterms:modified xsi:type="dcterms:W3CDTF">2022-01-26T11:13:00Z</dcterms:modified>
</cp:coreProperties>
</file>